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CEE1B" w14:textId="77777777" w:rsidR="00E70B60" w:rsidRDefault="00E70B60" w:rsidP="003613E2">
      <w:pPr>
        <w:rPr>
          <w:rFonts w:ascii="Tahoma" w:hAnsi="Tahoma" w:cs="Tahoma"/>
          <w:b/>
          <w:bCs/>
        </w:rPr>
      </w:pPr>
    </w:p>
    <w:p w14:paraId="4E0D29D8" w14:textId="0CEAF9C7" w:rsidR="003613E2" w:rsidRPr="008F3403" w:rsidRDefault="003613E2" w:rsidP="003613E2">
      <w:pPr>
        <w:rPr>
          <w:rFonts w:ascii="Tahoma" w:hAnsi="Tahoma" w:cs="Tahoma"/>
          <w:b/>
          <w:bCs/>
        </w:rPr>
      </w:pPr>
      <w:r w:rsidRPr="008F3403">
        <w:rPr>
          <w:rFonts w:ascii="Tahoma" w:hAnsi="Tahoma" w:cs="Tahoma"/>
          <w:b/>
          <w:bCs/>
        </w:rPr>
        <w:t xml:space="preserve">Curriculum Overview </w:t>
      </w:r>
    </w:p>
    <w:p w14:paraId="6A0B1510" w14:textId="77777777" w:rsidR="003613E2" w:rsidRPr="00132601" w:rsidRDefault="003613E2" w:rsidP="004C4141">
      <w:pPr>
        <w:jc w:val="both"/>
        <w:rPr>
          <w:rFonts w:ascii="Tahoma" w:hAnsi="Tahoma" w:cs="Tahoma"/>
        </w:rPr>
      </w:pPr>
      <w:r w:rsidRPr="00132601">
        <w:rPr>
          <w:rFonts w:ascii="Tahoma" w:hAnsi="Tahoma" w:cs="Tahoma"/>
        </w:rPr>
        <w:t>Students attend Vega College for three days per week and their mainstream school for the remaining two days. During their time at Vega College, they receive daily GCSE instruction in Mathematics, English Language, English Literature, and Science. Our provision supports students in Years 9 to 11, ensuring full coverage of the curriculum for each core subject.</w:t>
      </w:r>
    </w:p>
    <w:p w14:paraId="4633FF99" w14:textId="77777777" w:rsidR="003613E2" w:rsidRPr="00132601" w:rsidRDefault="003613E2" w:rsidP="004C4141">
      <w:pPr>
        <w:jc w:val="both"/>
        <w:rPr>
          <w:rFonts w:ascii="Tahoma" w:hAnsi="Tahoma" w:cs="Tahoma"/>
        </w:rPr>
      </w:pPr>
      <w:r w:rsidRPr="00132601">
        <w:rPr>
          <w:rFonts w:ascii="Tahoma" w:hAnsi="Tahoma" w:cs="Tahoma"/>
        </w:rPr>
        <w:t>We work in close partnership with mainstream schools to prioritise subject content and maintain consistency. All lessons are delivered by subject specialists, and as part of Leger Education Trust, our teachers benefit from regular opportunities to collaborate with other subject experts and Leaders of Education. In addition, we work alongside Doncaster Local Authority, enabling us to receive constructive feedback on our curriculum offer, celebrate successes, and identify areas for further development. Our commitment is to continually strive for excellence for the benefit of our students.</w:t>
      </w:r>
    </w:p>
    <w:p w14:paraId="53E162ED" w14:textId="77777777" w:rsidR="003613E2" w:rsidRPr="00132601" w:rsidRDefault="003613E2" w:rsidP="004C4141">
      <w:pPr>
        <w:jc w:val="both"/>
        <w:rPr>
          <w:rFonts w:ascii="Tahoma" w:hAnsi="Tahoma" w:cs="Tahoma"/>
        </w:rPr>
      </w:pPr>
      <w:r w:rsidRPr="00132601">
        <w:rPr>
          <w:rFonts w:ascii="Tahoma" w:hAnsi="Tahoma" w:cs="Tahoma"/>
        </w:rPr>
        <w:t>Students also participate in a daily Personal Development session, which includes PSHE, Citizenship, Beliefs and Values, Life Skills, Sport, and Careers. This programme is designed in collaboration with mainstream schools to ensure compliance with statutory Key Stage 4 PSHE requirements. Additional subjects are incorporated to address any gaps resulting from time away from mainstream provision. The programme also embeds SMSC and British Values and is accredited through ASDAN and AQA Credits.</w:t>
      </w:r>
    </w:p>
    <w:p w14:paraId="089D0FD8" w14:textId="77777777" w:rsidR="003613E2" w:rsidRPr="00132601" w:rsidRDefault="003613E2" w:rsidP="004C4141">
      <w:pPr>
        <w:jc w:val="both"/>
        <w:rPr>
          <w:rFonts w:ascii="Tahoma" w:hAnsi="Tahoma" w:cs="Tahoma"/>
        </w:rPr>
      </w:pPr>
      <w:r w:rsidRPr="00132601">
        <w:rPr>
          <w:rFonts w:ascii="Tahoma" w:hAnsi="Tahoma" w:cs="Tahoma"/>
        </w:rPr>
        <w:t>For the academic year 2025–2026, Vega College has been approved as an NCFE examination centre, enabling students to study Level 2 Equality and Diversity. In 2026–2027, students will also undertake Level 2 Nutrition and Health.</w:t>
      </w:r>
    </w:p>
    <w:p w14:paraId="0C757A9C" w14:textId="77777777" w:rsidR="003613E2" w:rsidRPr="00132601" w:rsidRDefault="003613E2" w:rsidP="004C4141">
      <w:pPr>
        <w:jc w:val="both"/>
        <w:rPr>
          <w:rFonts w:ascii="Tahoma" w:hAnsi="Tahoma" w:cs="Tahoma"/>
        </w:rPr>
      </w:pPr>
      <w:r w:rsidRPr="00132601">
        <w:rPr>
          <w:rFonts w:ascii="Tahoma" w:hAnsi="Tahoma" w:cs="Tahoma"/>
        </w:rPr>
        <w:t>Assessment is integral to our approach. Students complete weekly exam-style questions in core subjects, and staff use this data to determine whether students are working below, at, or above their target grades. At the end of each term, students receive detailed feedback outlining their current grade, strengths (What Went Well) and areas for improvement (Even Better If). Daily retrieval activities are embedded to reinforce prior learning and address gaps. Live feedback is provided in lessons, and students respond using purple pen to demonstrate progress and inform future planning. This process clearly evidences prior knowledge and areas requiring support.</w:t>
      </w:r>
    </w:p>
    <w:p w14:paraId="4475B469" w14:textId="77777777" w:rsidR="000D7140" w:rsidRDefault="003613E2" w:rsidP="004C4141">
      <w:pPr>
        <w:jc w:val="both"/>
        <w:rPr>
          <w:rFonts w:ascii="Tahoma" w:hAnsi="Tahoma" w:cs="Tahoma"/>
        </w:rPr>
      </w:pPr>
      <w:r w:rsidRPr="00132601">
        <w:rPr>
          <w:rFonts w:ascii="Tahoma" w:hAnsi="Tahoma" w:cs="Tahoma"/>
        </w:rPr>
        <w:t>Comprehensive long-term, medium-term, and short-term plans for all subjects are available upon request and published on our website.</w:t>
      </w:r>
    </w:p>
    <w:p w14:paraId="244632A0" w14:textId="77777777" w:rsidR="000D7140" w:rsidRDefault="000D7140" w:rsidP="003613E2">
      <w:pPr>
        <w:rPr>
          <w:rFonts w:ascii="Tahoma" w:hAnsi="Tahoma" w:cs="Tahoma"/>
        </w:rPr>
      </w:pPr>
    </w:p>
    <w:p w14:paraId="23C24849" w14:textId="7296F51C" w:rsidR="003613E2" w:rsidRPr="000D7140" w:rsidRDefault="003613E2" w:rsidP="003613E2">
      <w:pPr>
        <w:rPr>
          <w:rFonts w:ascii="Tahoma" w:hAnsi="Tahoma" w:cs="Tahoma"/>
        </w:rPr>
      </w:pPr>
      <w:r w:rsidRPr="00CF4DB2">
        <w:rPr>
          <w:rFonts w:ascii="Tahoma" w:hAnsi="Tahoma" w:cs="Tahoma"/>
          <w:b/>
          <w:bCs/>
        </w:rPr>
        <w:t>Curriculum Intent</w:t>
      </w:r>
    </w:p>
    <w:p w14:paraId="6F5BCEFD" w14:textId="77777777" w:rsidR="003613E2" w:rsidRPr="00CF4DB2" w:rsidRDefault="003613E2" w:rsidP="004C4141">
      <w:pPr>
        <w:jc w:val="both"/>
        <w:rPr>
          <w:rFonts w:ascii="Tahoma" w:hAnsi="Tahoma" w:cs="Tahoma"/>
        </w:rPr>
      </w:pPr>
      <w:r w:rsidRPr="00CF4DB2">
        <w:rPr>
          <w:rFonts w:ascii="Tahoma" w:hAnsi="Tahoma" w:cs="Tahoma"/>
        </w:rPr>
        <w:t>Our primary aim is to equip students with the knowledge, skills, and understanding required to achieve success in GCSE examinations across the</w:t>
      </w:r>
      <w:r w:rsidRPr="008F3403">
        <w:rPr>
          <w:rFonts w:ascii="Tahoma" w:hAnsi="Tahoma" w:cs="Tahoma"/>
        </w:rPr>
        <w:t>ir</w:t>
      </w:r>
      <w:r w:rsidRPr="00CF4DB2">
        <w:rPr>
          <w:rFonts w:ascii="Tahoma" w:hAnsi="Tahoma" w:cs="Tahoma"/>
        </w:rPr>
        <w:t xml:space="preserve"> core subjects. However, we recognise that success is not solely defined by academic outcomes. We also measure success through student attendance, engagement, well-being, and pride in their achievements.</w:t>
      </w:r>
    </w:p>
    <w:p w14:paraId="6D678521" w14:textId="77777777" w:rsidR="003613E2" w:rsidRDefault="003613E2" w:rsidP="004C4141">
      <w:pPr>
        <w:jc w:val="both"/>
        <w:rPr>
          <w:rFonts w:ascii="Tahoma" w:hAnsi="Tahoma" w:cs="Tahoma"/>
        </w:rPr>
      </w:pPr>
      <w:r w:rsidRPr="00CF4DB2">
        <w:rPr>
          <w:rFonts w:ascii="Tahoma" w:hAnsi="Tahoma" w:cs="Tahoma"/>
        </w:rPr>
        <w:t xml:space="preserve">Through regular accreditation opportunities such as AQA Credits and ASDAN, we seek to build students’ confidence and self-esteem. Our Personal Development Programme is designed to provide essential knowledge and skills for life beyond school, including </w:t>
      </w:r>
    </w:p>
    <w:p w14:paraId="257CA8E6" w14:textId="77777777" w:rsidR="003613E2" w:rsidRDefault="003613E2" w:rsidP="004C4141">
      <w:pPr>
        <w:jc w:val="both"/>
        <w:rPr>
          <w:rFonts w:ascii="Tahoma" w:hAnsi="Tahoma" w:cs="Tahoma"/>
        </w:rPr>
      </w:pPr>
    </w:p>
    <w:p w14:paraId="3020C223" w14:textId="376B2BD0" w:rsidR="003613E2" w:rsidRPr="00CF4DB2" w:rsidRDefault="003613E2" w:rsidP="004C4141">
      <w:pPr>
        <w:jc w:val="both"/>
        <w:rPr>
          <w:rFonts w:ascii="Tahoma" w:hAnsi="Tahoma" w:cs="Tahoma"/>
        </w:rPr>
      </w:pPr>
      <w:r w:rsidRPr="00CF4DB2">
        <w:rPr>
          <w:rFonts w:ascii="Tahoma" w:hAnsi="Tahoma" w:cs="Tahoma"/>
        </w:rPr>
        <w:lastRenderedPageBreak/>
        <w:t>strategies for staying safe, maintaining a healthy lifestyle, developing cultural awareness, and appreciating diversity. It also incorporates practical elements such as financial planning for the future.</w:t>
      </w:r>
    </w:p>
    <w:p w14:paraId="73C486DD" w14:textId="77777777" w:rsidR="003613E2" w:rsidRPr="00CF4DB2" w:rsidRDefault="003613E2" w:rsidP="004C4141">
      <w:pPr>
        <w:jc w:val="both"/>
        <w:rPr>
          <w:rFonts w:ascii="Tahoma" w:hAnsi="Tahoma" w:cs="Tahoma"/>
        </w:rPr>
      </w:pPr>
      <w:r w:rsidRPr="00CF4DB2">
        <w:rPr>
          <w:rFonts w:ascii="Tahoma" w:hAnsi="Tahoma" w:cs="Tahoma"/>
        </w:rPr>
        <w:t>The introduction of Level 2 qualifications offers students the opportunity to leave Vega College at the end of Year 11 having already achieved at least one nationally recognised qualification, further enhancing their prospects.</w:t>
      </w:r>
    </w:p>
    <w:p w14:paraId="5576B76F" w14:textId="77777777" w:rsidR="003613E2" w:rsidRDefault="003613E2" w:rsidP="004C4141">
      <w:pPr>
        <w:jc w:val="both"/>
        <w:rPr>
          <w:rFonts w:ascii="Tahoma" w:hAnsi="Tahoma" w:cs="Tahoma"/>
        </w:rPr>
      </w:pPr>
      <w:r w:rsidRPr="00CF4DB2">
        <w:rPr>
          <w:rFonts w:ascii="Tahoma" w:hAnsi="Tahoma" w:cs="Tahoma"/>
        </w:rPr>
        <w:t xml:space="preserve">Above all, our overarching intention is to create an environment </w:t>
      </w:r>
      <w:r w:rsidRPr="008F3403">
        <w:rPr>
          <w:rFonts w:ascii="Tahoma" w:hAnsi="Tahoma" w:cs="Tahoma"/>
        </w:rPr>
        <w:t>in which</w:t>
      </w:r>
      <w:r w:rsidRPr="00CF4DB2">
        <w:rPr>
          <w:rFonts w:ascii="Tahoma" w:hAnsi="Tahoma" w:cs="Tahoma"/>
        </w:rPr>
        <w:t xml:space="preserve"> students feel welcome, valued, and </w:t>
      </w:r>
      <w:r w:rsidRPr="008F3403">
        <w:rPr>
          <w:rFonts w:ascii="Tahoma" w:hAnsi="Tahoma" w:cs="Tahoma"/>
        </w:rPr>
        <w:t>belonging</w:t>
      </w:r>
      <w:r w:rsidRPr="00CF4DB2">
        <w:rPr>
          <w:rFonts w:ascii="Tahoma" w:hAnsi="Tahoma" w:cs="Tahoma"/>
        </w:rPr>
        <w:t>. We aspire for every student to develop high expectations for themselves, achieve their best in examinations, and leave Vega College prepared for future success. We take pride in fostering a culture where students celebrate their achievements, build meaningful friendships, and develop aspirations for life beyond education.</w:t>
      </w:r>
    </w:p>
    <w:p w14:paraId="4E6B7E2F" w14:textId="77777777" w:rsidR="003613E2" w:rsidRDefault="003613E2" w:rsidP="004C4141">
      <w:pPr>
        <w:jc w:val="both"/>
        <w:rPr>
          <w:rFonts w:ascii="Tahoma" w:hAnsi="Tahoma" w:cs="Tahoma"/>
        </w:rPr>
      </w:pPr>
    </w:p>
    <w:p w14:paraId="5426E46F" w14:textId="77777777" w:rsidR="003613E2" w:rsidRPr="00CF4DB2" w:rsidRDefault="003613E2" w:rsidP="004C4141">
      <w:pPr>
        <w:jc w:val="both"/>
        <w:rPr>
          <w:rFonts w:ascii="Tahoma" w:hAnsi="Tahoma" w:cs="Tahoma"/>
          <w:b/>
          <w:bCs/>
        </w:rPr>
      </w:pPr>
      <w:r w:rsidRPr="00CF4DB2">
        <w:rPr>
          <w:rFonts w:ascii="Tahoma" w:hAnsi="Tahoma" w:cs="Tahoma"/>
          <w:b/>
          <w:bCs/>
        </w:rPr>
        <w:t>Curriculum Implementation</w:t>
      </w:r>
    </w:p>
    <w:p w14:paraId="7316697C" w14:textId="77777777" w:rsidR="003613E2" w:rsidRPr="00CF4DB2" w:rsidRDefault="003613E2" w:rsidP="004C4141">
      <w:pPr>
        <w:jc w:val="both"/>
        <w:rPr>
          <w:rFonts w:ascii="Tahoma" w:hAnsi="Tahoma" w:cs="Tahoma"/>
        </w:rPr>
      </w:pPr>
      <w:r w:rsidRPr="00CF4DB2">
        <w:rPr>
          <w:rFonts w:ascii="Tahoma" w:hAnsi="Tahoma" w:cs="Tahoma"/>
        </w:rPr>
        <w:t>Our curriculum is delivered by a dedicated team of subject specialists. All teaching staff engage in regular Continuing Professional Development (CPD) to ensure they meet the requirements of the National Curriculum and examination board specifications. As part of Leger Education Trust, staff collaborate with colleagues and educational leaders across Doncaster to share best practice and enhance teaching and learning.</w:t>
      </w:r>
    </w:p>
    <w:p w14:paraId="3DD9C138" w14:textId="77777777" w:rsidR="003613E2" w:rsidRPr="00CF4DB2" w:rsidRDefault="003613E2" w:rsidP="004C4141">
      <w:pPr>
        <w:jc w:val="both"/>
        <w:rPr>
          <w:rFonts w:ascii="Tahoma" w:hAnsi="Tahoma" w:cs="Tahoma"/>
        </w:rPr>
      </w:pPr>
      <w:r w:rsidRPr="00CF4DB2">
        <w:rPr>
          <w:rFonts w:ascii="Tahoma" w:hAnsi="Tahoma" w:cs="Tahoma"/>
        </w:rPr>
        <w:t>Quality assurance is a key component of our provision. We are regularly reviewed by both Leger Education Trust and Doncaster Local Authority, who provide constructive feedback to maintain and improve the standard of our educational offer.</w:t>
      </w:r>
    </w:p>
    <w:p w14:paraId="65D64EE4" w14:textId="77777777" w:rsidR="003613E2" w:rsidRPr="00CF4DB2" w:rsidRDefault="003613E2" w:rsidP="004C4141">
      <w:pPr>
        <w:jc w:val="both"/>
        <w:rPr>
          <w:rFonts w:ascii="Tahoma" w:hAnsi="Tahoma" w:cs="Tahoma"/>
        </w:rPr>
      </w:pPr>
      <w:r w:rsidRPr="00CF4DB2">
        <w:rPr>
          <w:rFonts w:ascii="Tahoma" w:hAnsi="Tahoma" w:cs="Tahoma"/>
        </w:rPr>
        <w:t>Our planning structure ensures clarity and progression:</w:t>
      </w:r>
    </w:p>
    <w:p w14:paraId="699D80F4" w14:textId="77777777" w:rsidR="003613E2" w:rsidRPr="00CF4DB2" w:rsidRDefault="003613E2" w:rsidP="004C4141">
      <w:pPr>
        <w:numPr>
          <w:ilvl w:val="0"/>
          <w:numId w:val="1"/>
        </w:numPr>
        <w:jc w:val="both"/>
        <w:rPr>
          <w:rFonts w:ascii="Tahoma" w:hAnsi="Tahoma" w:cs="Tahoma"/>
        </w:rPr>
      </w:pPr>
      <w:r w:rsidRPr="00CF4DB2">
        <w:rPr>
          <w:rFonts w:ascii="Tahoma" w:hAnsi="Tahoma" w:cs="Tahoma"/>
        </w:rPr>
        <w:t>Long-Term Plans outline the curriculum content students will cover during their time at Vega College.</w:t>
      </w:r>
    </w:p>
    <w:p w14:paraId="5A6901B5" w14:textId="77777777" w:rsidR="003613E2" w:rsidRPr="00CF4DB2" w:rsidRDefault="003613E2" w:rsidP="004C4141">
      <w:pPr>
        <w:numPr>
          <w:ilvl w:val="0"/>
          <w:numId w:val="1"/>
        </w:numPr>
        <w:jc w:val="both"/>
        <w:rPr>
          <w:rFonts w:ascii="Tahoma" w:hAnsi="Tahoma" w:cs="Tahoma"/>
        </w:rPr>
      </w:pPr>
      <w:r w:rsidRPr="00CF4DB2">
        <w:rPr>
          <w:rFonts w:ascii="Tahoma" w:hAnsi="Tahoma" w:cs="Tahoma"/>
        </w:rPr>
        <w:t>Medium-Term Plans detail learning objectives for individual sessions.</w:t>
      </w:r>
    </w:p>
    <w:p w14:paraId="09735A45" w14:textId="77777777" w:rsidR="003613E2" w:rsidRPr="00CF4DB2" w:rsidRDefault="003613E2" w:rsidP="004C4141">
      <w:pPr>
        <w:numPr>
          <w:ilvl w:val="0"/>
          <w:numId w:val="1"/>
        </w:numPr>
        <w:jc w:val="both"/>
        <w:rPr>
          <w:rFonts w:ascii="Tahoma" w:hAnsi="Tahoma" w:cs="Tahoma"/>
        </w:rPr>
      </w:pPr>
      <w:r w:rsidRPr="00CF4DB2">
        <w:rPr>
          <w:rFonts w:ascii="Tahoma" w:hAnsi="Tahoma" w:cs="Tahoma"/>
        </w:rPr>
        <w:t>Feedback on student work is aligned with examination board mark schemes and focuses on identifying strengths and areas for improvement. Students act upon feedback during lessons and engage in retrieval activities to reinforce prior learning and address gaps.</w:t>
      </w:r>
    </w:p>
    <w:p w14:paraId="295AB08E" w14:textId="77777777" w:rsidR="003613E2" w:rsidRPr="00CF4DB2" w:rsidRDefault="003613E2" w:rsidP="004C4141">
      <w:pPr>
        <w:jc w:val="both"/>
        <w:rPr>
          <w:rFonts w:ascii="Tahoma" w:hAnsi="Tahoma" w:cs="Tahoma"/>
        </w:rPr>
      </w:pPr>
      <w:r w:rsidRPr="00CF4DB2">
        <w:rPr>
          <w:rFonts w:ascii="Tahoma" w:hAnsi="Tahoma" w:cs="Tahoma"/>
        </w:rPr>
        <w:t>The Personal Development Programme is delivered by a specialist team and covers all statutory aspects of PSHE. It also includes Beliefs and Values, promoting understanding and appreciation of the multicultural society in which we live. Students learn about major world faiths and celebrate festivals such as Diwali, Harvest, and Eid. Life Skills sessions prepare students for independence by teaching career planning, budgeting, and healthy meal preparation on a budget. This programme is accredited through ASDAN and AQA Credits.</w:t>
      </w:r>
    </w:p>
    <w:p w14:paraId="60E2A83A" w14:textId="77777777" w:rsidR="003613E2" w:rsidRDefault="003613E2" w:rsidP="004C4141">
      <w:pPr>
        <w:jc w:val="both"/>
        <w:rPr>
          <w:rFonts w:ascii="Tahoma" w:hAnsi="Tahoma" w:cs="Tahoma"/>
        </w:rPr>
      </w:pPr>
      <w:r w:rsidRPr="00CF4DB2">
        <w:rPr>
          <w:rFonts w:ascii="Tahoma" w:hAnsi="Tahoma" w:cs="Tahoma"/>
        </w:rPr>
        <w:t xml:space="preserve">We embed Spiritual, Moral, Social, and Cultural (SMSC) development throughout the curriculum. An SMSC Calendar, available on request, highlights events such as religious </w:t>
      </w:r>
    </w:p>
    <w:p w14:paraId="68AA1634" w14:textId="77777777" w:rsidR="003613E2" w:rsidRDefault="003613E2" w:rsidP="004C4141">
      <w:pPr>
        <w:jc w:val="both"/>
        <w:rPr>
          <w:rFonts w:ascii="Tahoma" w:hAnsi="Tahoma" w:cs="Tahoma"/>
        </w:rPr>
      </w:pPr>
    </w:p>
    <w:p w14:paraId="173406DD" w14:textId="725CAEC8" w:rsidR="003613E2" w:rsidRDefault="003613E2" w:rsidP="004C4141">
      <w:pPr>
        <w:jc w:val="both"/>
        <w:rPr>
          <w:rFonts w:ascii="Tahoma" w:hAnsi="Tahoma" w:cs="Tahoma"/>
        </w:rPr>
      </w:pPr>
      <w:r w:rsidRPr="00CF4DB2">
        <w:rPr>
          <w:rFonts w:ascii="Tahoma" w:hAnsi="Tahoma" w:cs="Tahoma"/>
        </w:rPr>
        <w:t>festivals, Black History Month, and International Women’s Day. Weekly sessions include discussions on global news and local events, fostering cultural awareness and critical thinking.</w:t>
      </w:r>
    </w:p>
    <w:p w14:paraId="31B76D53" w14:textId="77777777" w:rsidR="003613E2" w:rsidRDefault="003613E2" w:rsidP="004C4141">
      <w:pPr>
        <w:jc w:val="both"/>
        <w:rPr>
          <w:rFonts w:ascii="Tahoma" w:hAnsi="Tahoma" w:cs="Tahoma"/>
        </w:rPr>
      </w:pPr>
    </w:p>
    <w:p w14:paraId="2F27ADD9" w14:textId="77777777" w:rsidR="003613E2" w:rsidRPr="00CF4DB2" w:rsidRDefault="003613E2" w:rsidP="004C4141">
      <w:pPr>
        <w:jc w:val="both"/>
        <w:rPr>
          <w:rFonts w:ascii="Tahoma" w:hAnsi="Tahoma" w:cs="Tahoma"/>
          <w:b/>
          <w:bCs/>
        </w:rPr>
      </w:pPr>
      <w:r w:rsidRPr="00CF4DB2">
        <w:rPr>
          <w:rFonts w:ascii="Tahoma" w:hAnsi="Tahoma" w:cs="Tahoma"/>
          <w:b/>
          <w:bCs/>
        </w:rPr>
        <w:t>Curriculum Impact</w:t>
      </w:r>
    </w:p>
    <w:p w14:paraId="20453400" w14:textId="77777777" w:rsidR="003613E2" w:rsidRPr="00CF4DB2" w:rsidRDefault="003613E2" w:rsidP="004C4141">
      <w:pPr>
        <w:jc w:val="both"/>
        <w:rPr>
          <w:rFonts w:ascii="Tahoma" w:hAnsi="Tahoma" w:cs="Tahoma"/>
        </w:rPr>
      </w:pPr>
      <w:r w:rsidRPr="00CF4DB2">
        <w:rPr>
          <w:rFonts w:ascii="Tahoma" w:hAnsi="Tahoma" w:cs="Tahoma"/>
        </w:rPr>
        <w:t>Our core subject provision ensures that students study GCSE English Language, English Literature, Mathematics, and Science, with full curriculum coverage to prepare them thoroughly for Year 11 examinations. The impact of this approach is that students develop the confidence and resilience required to sit national examinations under formal conditions, enabling them to achieve their full potential and approach future assessments with assurance.</w:t>
      </w:r>
    </w:p>
    <w:p w14:paraId="19E8B97F" w14:textId="77777777" w:rsidR="003613E2" w:rsidRPr="00CF4DB2" w:rsidRDefault="003613E2" w:rsidP="004C4141">
      <w:pPr>
        <w:jc w:val="both"/>
        <w:rPr>
          <w:rFonts w:ascii="Tahoma" w:hAnsi="Tahoma" w:cs="Tahoma"/>
        </w:rPr>
      </w:pPr>
      <w:r w:rsidRPr="00CF4DB2">
        <w:rPr>
          <w:rFonts w:ascii="Tahoma" w:hAnsi="Tahoma" w:cs="Tahoma"/>
        </w:rPr>
        <w:t>We use assessment data, including target grades, to provide appropriately challenging work. Individual examination arrangements—such as extra time, use of a laptop, reader, scribe, larger print, overlays, coloured paper, and SEND considerations—are fully integrated into our planning. Termly data analysis informs targeted interventions to help students meet or exceed their expected outcomes.</w:t>
      </w:r>
    </w:p>
    <w:p w14:paraId="1020FA48" w14:textId="77777777" w:rsidR="003613E2" w:rsidRPr="00CF4DB2" w:rsidRDefault="003613E2" w:rsidP="004C4141">
      <w:pPr>
        <w:jc w:val="both"/>
        <w:rPr>
          <w:rFonts w:ascii="Tahoma" w:hAnsi="Tahoma" w:cs="Tahoma"/>
        </w:rPr>
      </w:pPr>
      <w:r w:rsidRPr="00CF4DB2">
        <w:rPr>
          <w:rFonts w:ascii="Tahoma" w:hAnsi="Tahoma" w:cs="Tahoma"/>
        </w:rPr>
        <w:t>The impact of our Personal Development Programme is significant. Students engage with a broad range of topics, including Careers, Citizenship, Local History, First Aid, Health and Nutrition, Financial Literacy, Mental Health, Law, Cooking on a Budget, Substance Awareness, Sexual Health, Relationships, Online Safety, and essential Life Skills such as securing accommodation. This programme builds confidence, resilience, and positive relationships, while promoting academic achievement through accreditation and preparing students for life beyond college.</w:t>
      </w:r>
    </w:p>
    <w:p w14:paraId="5C2E5806" w14:textId="77777777" w:rsidR="003613E2" w:rsidRPr="00CF4DB2" w:rsidRDefault="003613E2" w:rsidP="004C4141">
      <w:pPr>
        <w:jc w:val="both"/>
        <w:rPr>
          <w:rFonts w:ascii="Tahoma" w:hAnsi="Tahoma" w:cs="Tahoma"/>
        </w:rPr>
      </w:pPr>
      <w:r w:rsidRPr="00CF4DB2">
        <w:rPr>
          <w:rFonts w:ascii="Tahoma" w:hAnsi="Tahoma" w:cs="Tahoma"/>
        </w:rPr>
        <w:t>Through our intentional approach to Personal Development, we ensure that students are not only equipped for academic success but also for a fulfilling, productive, and responsible life beyond the classroom. Our SMSC events aim to develop compassionate, informed, and engaged citizens who contribute positively to society. Citizenship lessons reinforce British Values, fostering a strong sense of community, active engagement, tolerance, and respect for diverse cultures and beliefs. At Vega College, we are committed to sustaining a culture that champions British Values, ensuring our students become well-rounded individuals ready to thrive in a diverse society.</w:t>
      </w:r>
    </w:p>
    <w:p w14:paraId="6457DE0C" w14:textId="77777777" w:rsidR="003613E2" w:rsidRPr="00CF4DB2" w:rsidRDefault="003613E2" w:rsidP="004C4141">
      <w:pPr>
        <w:jc w:val="both"/>
        <w:rPr>
          <w:rFonts w:ascii="Tahoma" w:hAnsi="Tahoma" w:cs="Tahoma"/>
        </w:rPr>
      </w:pPr>
      <w:r w:rsidRPr="00CF4DB2">
        <w:rPr>
          <w:rFonts w:ascii="Tahoma" w:hAnsi="Tahoma" w:cs="Tahoma"/>
        </w:rPr>
        <w:t>Additionally, we provide regular opportunities for students to participate in off-site enrichment activities, including team-building exercises such as den building, fire making, orienteering, and creative workshops. These experiences encourage curiosity, broaden horizons, and inspire students to explore the world beyond</w:t>
      </w:r>
      <w:r>
        <w:rPr>
          <w:rFonts w:ascii="Tahoma" w:hAnsi="Tahoma" w:cs="Tahoma"/>
        </w:rPr>
        <w:t xml:space="preserve"> </w:t>
      </w:r>
      <w:r w:rsidRPr="00CF4DB2">
        <w:rPr>
          <w:rFonts w:ascii="Tahoma" w:hAnsi="Tahoma" w:cs="Tahoma"/>
        </w:rPr>
        <w:t>their immediate environment.</w:t>
      </w:r>
    </w:p>
    <w:p w14:paraId="7782EC4F" w14:textId="19EE62D4" w:rsidR="003613E2" w:rsidRPr="008F3403" w:rsidRDefault="003613E2" w:rsidP="004C4141">
      <w:pPr>
        <w:jc w:val="both"/>
        <w:rPr>
          <w:rFonts w:ascii="Tahoma" w:hAnsi="Tahoma" w:cs="Tahoma"/>
        </w:rPr>
      </w:pPr>
    </w:p>
    <w:p w14:paraId="574E71ED" w14:textId="77777777" w:rsidR="003613E2" w:rsidRPr="00CF4DB2" w:rsidRDefault="003613E2" w:rsidP="004C4141">
      <w:pPr>
        <w:jc w:val="both"/>
        <w:rPr>
          <w:rFonts w:ascii="Tahoma" w:hAnsi="Tahoma" w:cs="Tahoma"/>
        </w:rPr>
      </w:pPr>
    </w:p>
    <w:p w14:paraId="140EE722" w14:textId="77777777" w:rsidR="003613E2" w:rsidRDefault="003613E2">
      <w:pPr>
        <w:rPr>
          <w:rFonts w:ascii="Tahoma" w:hAnsi="Tahoma" w:cs="Tahoma"/>
        </w:rPr>
        <w:sectPr w:rsidR="003613E2">
          <w:headerReference w:type="default" r:id="rId10"/>
          <w:pgSz w:w="11906" w:h="16838"/>
          <w:pgMar w:top="1440" w:right="1440" w:bottom="1440" w:left="1440" w:header="708" w:footer="708" w:gutter="0"/>
          <w:cols w:space="708"/>
          <w:docGrid w:linePitch="360"/>
        </w:sectPr>
      </w:pPr>
    </w:p>
    <w:p w14:paraId="5A892AF0" w14:textId="77777777" w:rsidR="003613E2" w:rsidRDefault="003613E2">
      <w:pPr>
        <w:rPr>
          <w:rFonts w:ascii="Tahoma" w:hAnsi="Tahoma" w:cs="Tahoma"/>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7D74923A"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1F7242AC" w14:textId="77777777" w:rsidR="005C75E6" w:rsidRPr="005C75E6" w:rsidRDefault="005C75E6" w:rsidP="005C75E6">
            <w:pPr>
              <w:rPr>
                <w:rFonts w:ascii="Tahoma" w:hAnsi="Tahoma" w:cs="Tahoma"/>
              </w:rPr>
            </w:pPr>
            <w:r w:rsidRPr="005C75E6">
              <w:rPr>
                <w:rFonts w:ascii="Tahoma" w:hAnsi="Tahoma" w:cs="Tahoma"/>
                <w:b/>
                <w:bCs/>
              </w:rPr>
              <w:t>Y9 English</w:t>
            </w:r>
            <w:r w:rsidRPr="005C75E6">
              <w:rPr>
                <w:rFonts w:ascii="Tahoma" w:hAnsi="Tahoma" w:cs="Tahoma"/>
              </w:rPr>
              <w:t> </w:t>
            </w:r>
          </w:p>
        </w:tc>
      </w:tr>
      <w:tr w:rsidR="005C75E6" w:rsidRPr="005C75E6" w14:paraId="43328943"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C1AC1CA"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29895300"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14420124"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43DCC0B3"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7DD0A879" w14:textId="77777777" w:rsidR="005C75E6" w:rsidRDefault="005C75E6" w:rsidP="00A84842">
            <w:pPr>
              <w:pStyle w:val="NoSpacing"/>
              <w:numPr>
                <w:ilvl w:val="0"/>
                <w:numId w:val="2"/>
              </w:numPr>
              <w:rPr>
                <w:rFonts w:ascii="Tahoma" w:hAnsi="Tahoma" w:cs="Tahoma"/>
              </w:rPr>
            </w:pPr>
            <w:r w:rsidRPr="005C75E6">
              <w:rPr>
                <w:rFonts w:ascii="Tahoma" w:hAnsi="Tahoma" w:cs="Tahoma"/>
              </w:rPr>
              <w:t>Nineteenth Century Extract Study (Preparation for Paper 1 Reading Fiction) </w:t>
            </w:r>
          </w:p>
          <w:p w14:paraId="1E85789D" w14:textId="636A3DC5" w:rsidR="005C75E6" w:rsidRPr="005C75E6" w:rsidRDefault="005C75E6" w:rsidP="00A84842">
            <w:pPr>
              <w:pStyle w:val="NoSpacing"/>
              <w:numPr>
                <w:ilvl w:val="0"/>
                <w:numId w:val="2"/>
              </w:numPr>
              <w:rPr>
                <w:rFonts w:ascii="Tahoma" w:hAnsi="Tahoma" w:cs="Tahoma"/>
              </w:rPr>
            </w:pPr>
            <w:r w:rsidRPr="005C75E6">
              <w:rPr>
                <w:rFonts w:ascii="Tahoma" w:hAnsi="Tahoma" w:cs="Tahoma"/>
              </w:rPr>
              <w:t>19</w:t>
            </w:r>
            <w:r w:rsidRPr="005C75E6">
              <w:rPr>
                <w:rFonts w:ascii="Tahoma" w:hAnsi="Tahoma" w:cs="Tahoma"/>
                <w:vertAlign w:val="superscript"/>
              </w:rPr>
              <w:t>th</w:t>
            </w:r>
            <w:r w:rsidRPr="005C75E6">
              <w:rPr>
                <w:rFonts w:ascii="Tahoma" w:hAnsi="Tahoma" w:cs="Tahoma"/>
              </w:rPr>
              <w:t> Century Novel – A Christmas Carol </w:t>
            </w:r>
          </w:p>
        </w:tc>
        <w:tc>
          <w:tcPr>
            <w:tcW w:w="4635" w:type="dxa"/>
            <w:tcBorders>
              <w:top w:val="single" w:sz="6" w:space="0" w:color="auto"/>
              <w:left w:val="single" w:sz="6" w:space="0" w:color="auto"/>
              <w:bottom w:val="single" w:sz="6" w:space="0" w:color="auto"/>
              <w:right w:val="single" w:sz="6" w:space="0" w:color="auto"/>
            </w:tcBorders>
            <w:hideMark/>
          </w:tcPr>
          <w:p w14:paraId="2918A9D8" w14:textId="77777777" w:rsidR="005C75E6" w:rsidRDefault="005C75E6" w:rsidP="00A84842">
            <w:pPr>
              <w:pStyle w:val="NoSpacing"/>
              <w:numPr>
                <w:ilvl w:val="0"/>
                <w:numId w:val="2"/>
              </w:numPr>
              <w:rPr>
                <w:rFonts w:ascii="Tahoma" w:hAnsi="Tahoma" w:cs="Tahoma"/>
              </w:rPr>
            </w:pPr>
            <w:r w:rsidRPr="005C75E6">
              <w:rPr>
                <w:rFonts w:ascii="Tahoma" w:hAnsi="Tahoma" w:cs="Tahoma"/>
              </w:rPr>
              <w:t>Paper 1 Creative Writing </w:t>
            </w:r>
          </w:p>
          <w:p w14:paraId="61CFABAC" w14:textId="30402D5A" w:rsidR="005C75E6" w:rsidRPr="005C75E6" w:rsidRDefault="005C75E6" w:rsidP="00A84842">
            <w:pPr>
              <w:pStyle w:val="NoSpacing"/>
              <w:numPr>
                <w:ilvl w:val="0"/>
                <w:numId w:val="2"/>
              </w:numPr>
              <w:rPr>
                <w:rFonts w:ascii="Tahoma" w:hAnsi="Tahoma" w:cs="Tahoma"/>
              </w:rPr>
            </w:pPr>
            <w:r w:rsidRPr="005C75E6">
              <w:rPr>
                <w:rFonts w:ascii="Tahoma" w:hAnsi="Tahoma" w:cs="Tahoma"/>
              </w:rPr>
              <w:t>Unseen Poetry </w:t>
            </w:r>
          </w:p>
        </w:tc>
        <w:tc>
          <w:tcPr>
            <w:tcW w:w="4635" w:type="dxa"/>
            <w:tcBorders>
              <w:top w:val="single" w:sz="6" w:space="0" w:color="auto"/>
              <w:left w:val="single" w:sz="6" w:space="0" w:color="auto"/>
              <w:bottom w:val="single" w:sz="6" w:space="0" w:color="auto"/>
              <w:right w:val="single" w:sz="6" w:space="0" w:color="auto"/>
            </w:tcBorders>
            <w:hideMark/>
          </w:tcPr>
          <w:p w14:paraId="5CAC716C" w14:textId="77777777" w:rsidR="005C75E6" w:rsidRDefault="005C75E6" w:rsidP="00A84842">
            <w:pPr>
              <w:pStyle w:val="NoSpacing"/>
              <w:numPr>
                <w:ilvl w:val="0"/>
                <w:numId w:val="2"/>
              </w:numPr>
              <w:rPr>
                <w:rFonts w:ascii="Tahoma" w:hAnsi="Tahoma" w:cs="Tahoma"/>
              </w:rPr>
            </w:pPr>
            <w:r w:rsidRPr="005C75E6">
              <w:rPr>
                <w:rFonts w:ascii="Tahoma" w:hAnsi="Tahoma" w:cs="Tahoma"/>
              </w:rPr>
              <w:t>Paper 2 – Transactional Writing </w:t>
            </w:r>
          </w:p>
          <w:p w14:paraId="76F7871D" w14:textId="77777777" w:rsidR="005C75E6" w:rsidRDefault="005C75E6" w:rsidP="00A84842">
            <w:pPr>
              <w:pStyle w:val="NoSpacing"/>
              <w:numPr>
                <w:ilvl w:val="0"/>
                <w:numId w:val="2"/>
              </w:numPr>
              <w:rPr>
                <w:rFonts w:ascii="Tahoma" w:hAnsi="Tahoma" w:cs="Tahoma"/>
              </w:rPr>
            </w:pPr>
            <w:r w:rsidRPr="005C75E6">
              <w:rPr>
                <w:rFonts w:ascii="Tahoma" w:hAnsi="Tahoma" w:cs="Tahoma"/>
              </w:rPr>
              <w:t>Poetry Anthology Power and Conflict War Poetry </w:t>
            </w:r>
          </w:p>
          <w:p w14:paraId="132D171F" w14:textId="1A9C3DB2" w:rsidR="005C75E6" w:rsidRPr="005C75E6" w:rsidRDefault="005C75E6" w:rsidP="00A84842">
            <w:pPr>
              <w:pStyle w:val="NoSpacing"/>
              <w:numPr>
                <w:ilvl w:val="0"/>
                <w:numId w:val="2"/>
              </w:numPr>
              <w:rPr>
                <w:rFonts w:ascii="Tahoma" w:hAnsi="Tahoma" w:cs="Tahoma"/>
              </w:rPr>
            </w:pPr>
            <w:r w:rsidRPr="005C75E6">
              <w:rPr>
                <w:rFonts w:ascii="Tahoma" w:hAnsi="Tahoma" w:cs="Tahoma"/>
              </w:rPr>
              <w:t>Modern Texts </w:t>
            </w:r>
          </w:p>
        </w:tc>
      </w:tr>
    </w:tbl>
    <w:p w14:paraId="06D974F6"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5141995F"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5F68C45A" w14:textId="77777777" w:rsidR="005C75E6" w:rsidRPr="005C75E6" w:rsidRDefault="005C75E6" w:rsidP="005C75E6">
            <w:pPr>
              <w:rPr>
                <w:rFonts w:ascii="Tahoma" w:hAnsi="Tahoma" w:cs="Tahoma"/>
              </w:rPr>
            </w:pPr>
            <w:r w:rsidRPr="005C75E6">
              <w:rPr>
                <w:rFonts w:ascii="Tahoma" w:hAnsi="Tahoma" w:cs="Tahoma"/>
                <w:b/>
                <w:bCs/>
              </w:rPr>
              <w:t>Y9 Maths</w:t>
            </w:r>
            <w:r w:rsidRPr="005C75E6">
              <w:rPr>
                <w:rFonts w:ascii="Tahoma" w:hAnsi="Tahoma" w:cs="Tahoma"/>
              </w:rPr>
              <w:t> </w:t>
            </w:r>
          </w:p>
        </w:tc>
      </w:tr>
      <w:tr w:rsidR="005C75E6" w:rsidRPr="005C75E6" w14:paraId="639A1A9B"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5CA5A1D5"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593E5DCA"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8A1006C"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78BDB36A"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62E020E3" w14:textId="77777777" w:rsidR="005C75E6" w:rsidRDefault="005C75E6" w:rsidP="00A84842">
            <w:pPr>
              <w:pStyle w:val="NoSpacing"/>
              <w:numPr>
                <w:ilvl w:val="0"/>
                <w:numId w:val="3"/>
              </w:numPr>
              <w:rPr>
                <w:rFonts w:ascii="Tahoma" w:hAnsi="Tahoma" w:cs="Tahoma"/>
              </w:rPr>
            </w:pPr>
            <w:r w:rsidRPr="005C75E6">
              <w:rPr>
                <w:rFonts w:ascii="Tahoma" w:hAnsi="Tahoma" w:cs="Tahoma"/>
              </w:rPr>
              <w:t>Place Value </w:t>
            </w:r>
          </w:p>
          <w:p w14:paraId="39CD5DDA" w14:textId="77777777" w:rsidR="005C75E6" w:rsidRDefault="005C75E6" w:rsidP="00A84842">
            <w:pPr>
              <w:pStyle w:val="NoSpacing"/>
              <w:numPr>
                <w:ilvl w:val="0"/>
                <w:numId w:val="3"/>
              </w:numPr>
              <w:rPr>
                <w:rFonts w:ascii="Tahoma" w:hAnsi="Tahoma" w:cs="Tahoma"/>
              </w:rPr>
            </w:pPr>
            <w:r w:rsidRPr="005C75E6">
              <w:rPr>
                <w:rFonts w:ascii="Tahoma" w:hAnsi="Tahoma" w:cs="Tahoma"/>
              </w:rPr>
              <w:t>Powers </w:t>
            </w:r>
          </w:p>
          <w:p w14:paraId="132B9503" w14:textId="77777777" w:rsidR="005C75E6" w:rsidRDefault="005C75E6" w:rsidP="00A84842">
            <w:pPr>
              <w:pStyle w:val="NoSpacing"/>
              <w:numPr>
                <w:ilvl w:val="0"/>
                <w:numId w:val="3"/>
              </w:numPr>
              <w:rPr>
                <w:rFonts w:ascii="Tahoma" w:hAnsi="Tahoma" w:cs="Tahoma"/>
              </w:rPr>
            </w:pPr>
            <w:r w:rsidRPr="005C75E6">
              <w:rPr>
                <w:rFonts w:ascii="Tahoma" w:hAnsi="Tahoma" w:cs="Tahoma"/>
              </w:rPr>
              <w:t>Basic operation </w:t>
            </w:r>
          </w:p>
          <w:p w14:paraId="2321DCD5" w14:textId="77777777" w:rsidR="005C75E6" w:rsidRDefault="005C75E6" w:rsidP="00A84842">
            <w:pPr>
              <w:pStyle w:val="NoSpacing"/>
              <w:numPr>
                <w:ilvl w:val="0"/>
                <w:numId w:val="3"/>
              </w:numPr>
              <w:rPr>
                <w:rFonts w:ascii="Tahoma" w:hAnsi="Tahoma" w:cs="Tahoma"/>
              </w:rPr>
            </w:pPr>
            <w:r w:rsidRPr="005C75E6">
              <w:rPr>
                <w:rFonts w:ascii="Tahoma" w:hAnsi="Tahoma" w:cs="Tahoma"/>
              </w:rPr>
              <w:t>Conversion </w:t>
            </w:r>
          </w:p>
          <w:p w14:paraId="4BD4BFB5" w14:textId="77777777" w:rsidR="005C75E6" w:rsidRDefault="005C75E6" w:rsidP="00A84842">
            <w:pPr>
              <w:pStyle w:val="NoSpacing"/>
              <w:numPr>
                <w:ilvl w:val="0"/>
                <w:numId w:val="3"/>
              </w:numPr>
              <w:rPr>
                <w:rFonts w:ascii="Tahoma" w:hAnsi="Tahoma" w:cs="Tahoma"/>
              </w:rPr>
            </w:pPr>
            <w:r w:rsidRPr="005C75E6">
              <w:rPr>
                <w:rFonts w:ascii="Tahoma" w:hAnsi="Tahoma" w:cs="Tahoma"/>
              </w:rPr>
              <w:t>Indices </w:t>
            </w:r>
          </w:p>
          <w:p w14:paraId="36004AA1" w14:textId="77777777" w:rsidR="005C75E6" w:rsidRDefault="005C75E6" w:rsidP="00A84842">
            <w:pPr>
              <w:pStyle w:val="NoSpacing"/>
              <w:numPr>
                <w:ilvl w:val="0"/>
                <w:numId w:val="3"/>
              </w:numPr>
              <w:rPr>
                <w:rFonts w:ascii="Tahoma" w:hAnsi="Tahoma" w:cs="Tahoma"/>
              </w:rPr>
            </w:pPr>
            <w:r w:rsidRPr="005C75E6">
              <w:rPr>
                <w:rFonts w:ascii="Tahoma" w:hAnsi="Tahoma" w:cs="Tahoma"/>
              </w:rPr>
              <w:t>Negative numbers </w:t>
            </w:r>
          </w:p>
          <w:p w14:paraId="18F170EC" w14:textId="77777777" w:rsidR="005C75E6" w:rsidRDefault="005C75E6" w:rsidP="00A84842">
            <w:pPr>
              <w:pStyle w:val="NoSpacing"/>
              <w:numPr>
                <w:ilvl w:val="0"/>
                <w:numId w:val="3"/>
              </w:numPr>
              <w:rPr>
                <w:rFonts w:ascii="Tahoma" w:hAnsi="Tahoma" w:cs="Tahoma"/>
              </w:rPr>
            </w:pPr>
            <w:r w:rsidRPr="005C75E6">
              <w:rPr>
                <w:rFonts w:ascii="Tahoma" w:hAnsi="Tahoma" w:cs="Tahoma"/>
              </w:rPr>
              <w:t>BIDMAS </w:t>
            </w:r>
          </w:p>
          <w:p w14:paraId="21914351" w14:textId="77777777" w:rsidR="005C75E6" w:rsidRDefault="005C75E6" w:rsidP="00A84842">
            <w:pPr>
              <w:pStyle w:val="NoSpacing"/>
              <w:numPr>
                <w:ilvl w:val="0"/>
                <w:numId w:val="3"/>
              </w:numPr>
              <w:rPr>
                <w:rFonts w:ascii="Tahoma" w:hAnsi="Tahoma" w:cs="Tahoma"/>
              </w:rPr>
            </w:pPr>
            <w:r w:rsidRPr="005C75E6">
              <w:rPr>
                <w:rFonts w:ascii="Tahoma" w:hAnsi="Tahoma" w:cs="Tahoma"/>
              </w:rPr>
              <w:t>Prime factors </w:t>
            </w:r>
          </w:p>
          <w:p w14:paraId="059CF282" w14:textId="77777777" w:rsidR="005C75E6" w:rsidRDefault="005C75E6" w:rsidP="00A84842">
            <w:pPr>
              <w:pStyle w:val="NoSpacing"/>
              <w:numPr>
                <w:ilvl w:val="0"/>
                <w:numId w:val="3"/>
              </w:numPr>
              <w:rPr>
                <w:rFonts w:ascii="Tahoma" w:hAnsi="Tahoma" w:cs="Tahoma"/>
              </w:rPr>
            </w:pPr>
            <w:r w:rsidRPr="005C75E6">
              <w:rPr>
                <w:rFonts w:ascii="Tahoma" w:hAnsi="Tahoma" w:cs="Tahoma"/>
              </w:rPr>
              <w:t>Graphs and charts </w:t>
            </w:r>
          </w:p>
          <w:p w14:paraId="4B98D431" w14:textId="77777777" w:rsidR="005C75E6" w:rsidRDefault="005C75E6" w:rsidP="00A84842">
            <w:pPr>
              <w:pStyle w:val="NoSpacing"/>
              <w:numPr>
                <w:ilvl w:val="0"/>
                <w:numId w:val="3"/>
              </w:numPr>
              <w:rPr>
                <w:rFonts w:ascii="Tahoma" w:hAnsi="Tahoma" w:cs="Tahoma"/>
              </w:rPr>
            </w:pPr>
            <w:r w:rsidRPr="005C75E6">
              <w:rPr>
                <w:rFonts w:ascii="Tahoma" w:hAnsi="Tahoma" w:cs="Tahoma"/>
              </w:rPr>
              <w:t>Decimals and Fractions </w:t>
            </w:r>
          </w:p>
          <w:p w14:paraId="783D7E35" w14:textId="77777777" w:rsidR="005C75E6" w:rsidRDefault="005C75E6" w:rsidP="00A84842">
            <w:pPr>
              <w:pStyle w:val="NoSpacing"/>
              <w:numPr>
                <w:ilvl w:val="0"/>
                <w:numId w:val="3"/>
              </w:numPr>
              <w:rPr>
                <w:rFonts w:ascii="Tahoma" w:hAnsi="Tahoma" w:cs="Tahoma"/>
              </w:rPr>
            </w:pPr>
            <w:r w:rsidRPr="005C75E6">
              <w:rPr>
                <w:rFonts w:ascii="Tahoma" w:hAnsi="Tahoma" w:cs="Tahoma"/>
              </w:rPr>
              <w:t>Money </w:t>
            </w:r>
          </w:p>
          <w:p w14:paraId="0FC34C90" w14:textId="3CB49ED1" w:rsidR="005C75E6" w:rsidRPr="005C75E6" w:rsidRDefault="005C75E6" w:rsidP="00A84842">
            <w:pPr>
              <w:pStyle w:val="NoSpacing"/>
              <w:numPr>
                <w:ilvl w:val="0"/>
                <w:numId w:val="3"/>
              </w:numPr>
              <w:rPr>
                <w:rFonts w:ascii="Tahoma" w:hAnsi="Tahoma" w:cs="Tahoma"/>
              </w:rPr>
            </w:pPr>
            <w:r w:rsidRPr="005C75E6">
              <w:rPr>
                <w:rFonts w:ascii="Tahoma" w:hAnsi="Tahoma" w:cs="Tahoma"/>
              </w:rPr>
              <w:t>Inequalities </w:t>
            </w:r>
          </w:p>
        </w:tc>
        <w:tc>
          <w:tcPr>
            <w:tcW w:w="4635" w:type="dxa"/>
            <w:tcBorders>
              <w:top w:val="single" w:sz="6" w:space="0" w:color="auto"/>
              <w:left w:val="single" w:sz="6" w:space="0" w:color="auto"/>
              <w:bottom w:val="single" w:sz="6" w:space="0" w:color="auto"/>
              <w:right w:val="single" w:sz="6" w:space="0" w:color="auto"/>
            </w:tcBorders>
            <w:hideMark/>
          </w:tcPr>
          <w:p w14:paraId="3B47D74C" w14:textId="77777777" w:rsidR="005C75E6" w:rsidRDefault="005C75E6" w:rsidP="00A84842">
            <w:pPr>
              <w:pStyle w:val="NoSpacing"/>
              <w:numPr>
                <w:ilvl w:val="0"/>
                <w:numId w:val="3"/>
              </w:numPr>
              <w:rPr>
                <w:rFonts w:ascii="Tahoma" w:hAnsi="Tahoma" w:cs="Tahoma"/>
              </w:rPr>
            </w:pPr>
            <w:r w:rsidRPr="005C75E6">
              <w:rPr>
                <w:rFonts w:ascii="Tahoma" w:hAnsi="Tahoma" w:cs="Tahoma"/>
              </w:rPr>
              <w:t>Fraction, Decimals, Percentages </w:t>
            </w:r>
          </w:p>
          <w:p w14:paraId="5FB32B30" w14:textId="77777777" w:rsidR="005C75E6" w:rsidRDefault="005C75E6" w:rsidP="00A84842">
            <w:pPr>
              <w:pStyle w:val="NoSpacing"/>
              <w:numPr>
                <w:ilvl w:val="0"/>
                <w:numId w:val="3"/>
              </w:numPr>
              <w:rPr>
                <w:rFonts w:ascii="Tahoma" w:hAnsi="Tahoma" w:cs="Tahoma"/>
              </w:rPr>
            </w:pPr>
            <w:r w:rsidRPr="005C75E6">
              <w:rPr>
                <w:rFonts w:ascii="Tahoma" w:hAnsi="Tahoma" w:cs="Tahoma"/>
              </w:rPr>
              <w:t>Fractions </w:t>
            </w:r>
          </w:p>
          <w:p w14:paraId="7CD7ABB6" w14:textId="77777777" w:rsidR="005C75E6" w:rsidRDefault="005C75E6" w:rsidP="00A84842">
            <w:pPr>
              <w:pStyle w:val="NoSpacing"/>
              <w:numPr>
                <w:ilvl w:val="0"/>
                <w:numId w:val="3"/>
              </w:numPr>
              <w:rPr>
                <w:rFonts w:ascii="Tahoma" w:hAnsi="Tahoma" w:cs="Tahoma"/>
              </w:rPr>
            </w:pPr>
            <w:r w:rsidRPr="005C75E6">
              <w:rPr>
                <w:rFonts w:ascii="Tahoma" w:hAnsi="Tahoma" w:cs="Tahoma"/>
              </w:rPr>
              <w:t>Function Machines </w:t>
            </w:r>
          </w:p>
          <w:p w14:paraId="7176F19A" w14:textId="4F474966" w:rsidR="005C75E6" w:rsidRPr="005C75E6" w:rsidRDefault="005C75E6" w:rsidP="00A84842">
            <w:pPr>
              <w:pStyle w:val="NoSpacing"/>
              <w:numPr>
                <w:ilvl w:val="0"/>
                <w:numId w:val="3"/>
              </w:numPr>
              <w:rPr>
                <w:rFonts w:ascii="Tahoma" w:hAnsi="Tahoma" w:cs="Tahoma"/>
              </w:rPr>
            </w:pPr>
            <w:r w:rsidRPr="005C75E6">
              <w:rPr>
                <w:rFonts w:ascii="Tahoma" w:hAnsi="Tahoma" w:cs="Tahoma"/>
              </w:rPr>
              <w:t>Formulas </w:t>
            </w:r>
          </w:p>
          <w:p w14:paraId="7B1FA172"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Expressions </w:t>
            </w:r>
          </w:p>
          <w:p w14:paraId="0781800A"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Equations </w:t>
            </w:r>
          </w:p>
          <w:p w14:paraId="0E19A939"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Rounding </w:t>
            </w:r>
          </w:p>
          <w:p w14:paraId="097D9BEB"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Percentages </w:t>
            </w:r>
          </w:p>
        </w:tc>
        <w:tc>
          <w:tcPr>
            <w:tcW w:w="4635" w:type="dxa"/>
            <w:tcBorders>
              <w:top w:val="single" w:sz="6" w:space="0" w:color="auto"/>
              <w:left w:val="single" w:sz="6" w:space="0" w:color="auto"/>
              <w:bottom w:val="single" w:sz="6" w:space="0" w:color="auto"/>
              <w:right w:val="single" w:sz="6" w:space="0" w:color="auto"/>
            </w:tcBorders>
            <w:hideMark/>
          </w:tcPr>
          <w:p w14:paraId="32D3404B"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Percentages </w:t>
            </w:r>
          </w:p>
          <w:p w14:paraId="6D564061"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Probability </w:t>
            </w:r>
          </w:p>
          <w:p w14:paraId="20F0BFDA"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Averages and range </w:t>
            </w:r>
          </w:p>
          <w:p w14:paraId="4EFCD65A"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Ratio </w:t>
            </w:r>
          </w:p>
          <w:p w14:paraId="54B81176"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Symmetry </w:t>
            </w:r>
          </w:p>
          <w:p w14:paraId="3482C2BF"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Area </w:t>
            </w:r>
          </w:p>
          <w:p w14:paraId="1775DBED" w14:textId="77777777" w:rsidR="005C75E6" w:rsidRPr="005C75E6" w:rsidRDefault="005C75E6" w:rsidP="00A84842">
            <w:pPr>
              <w:pStyle w:val="NoSpacing"/>
              <w:numPr>
                <w:ilvl w:val="0"/>
                <w:numId w:val="3"/>
              </w:numPr>
              <w:rPr>
                <w:rFonts w:ascii="Tahoma" w:hAnsi="Tahoma" w:cs="Tahoma"/>
              </w:rPr>
            </w:pPr>
            <w:r w:rsidRPr="005C75E6">
              <w:rPr>
                <w:rFonts w:ascii="Tahoma" w:hAnsi="Tahoma" w:cs="Tahoma"/>
              </w:rPr>
              <w:t>Angles </w:t>
            </w:r>
          </w:p>
          <w:p w14:paraId="1F82D1F7" w14:textId="77777777" w:rsidR="005C75E6" w:rsidRPr="005C75E6" w:rsidRDefault="005C75E6" w:rsidP="005C75E6">
            <w:pPr>
              <w:pStyle w:val="NoSpacing"/>
              <w:rPr>
                <w:rFonts w:ascii="Tahoma" w:hAnsi="Tahoma" w:cs="Tahoma"/>
              </w:rPr>
            </w:pPr>
            <w:r w:rsidRPr="005C75E6">
              <w:rPr>
                <w:rFonts w:ascii="Tahoma" w:hAnsi="Tahoma" w:cs="Tahoma"/>
              </w:rPr>
              <w:t> </w:t>
            </w:r>
          </w:p>
        </w:tc>
      </w:tr>
    </w:tbl>
    <w:p w14:paraId="2098DCAD" w14:textId="77777777" w:rsidR="005C75E6" w:rsidRPr="005C75E6" w:rsidRDefault="005C75E6" w:rsidP="005C75E6">
      <w:pPr>
        <w:rPr>
          <w:rFonts w:ascii="Tahoma" w:hAnsi="Tahoma" w:cs="Tahoma"/>
        </w:rPr>
      </w:pPr>
      <w:r w:rsidRPr="005C75E6">
        <w:rPr>
          <w:rFonts w:ascii="Tahoma" w:hAnsi="Tahoma" w:cs="Tahoma"/>
        </w:rPr>
        <w:t> </w:t>
      </w:r>
    </w:p>
    <w:p w14:paraId="2356935E" w14:textId="77777777" w:rsidR="005C75E6" w:rsidRPr="005C75E6" w:rsidRDefault="005C75E6" w:rsidP="005C75E6">
      <w:pPr>
        <w:rPr>
          <w:rFonts w:ascii="Tahoma" w:hAnsi="Tahoma" w:cs="Tahoma"/>
        </w:rPr>
      </w:pPr>
      <w:r w:rsidRPr="005C75E6">
        <w:rPr>
          <w:rFonts w:ascii="Tahoma" w:hAnsi="Tahoma" w:cs="Tahoma"/>
        </w:rPr>
        <w:t> </w:t>
      </w:r>
    </w:p>
    <w:p w14:paraId="4B6051AB" w14:textId="77777777" w:rsidR="005C75E6" w:rsidRPr="005C75E6" w:rsidRDefault="005C75E6" w:rsidP="005C75E6">
      <w:pPr>
        <w:rPr>
          <w:rFonts w:ascii="Tahoma" w:hAnsi="Tahoma" w:cs="Tahoma"/>
        </w:rPr>
      </w:pPr>
      <w:r w:rsidRPr="005C75E6">
        <w:rPr>
          <w:rFonts w:ascii="Tahoma" w:hAnsi="Tahoma" w:cs="Tahoma"/>
        </w:rPr>
        <w:t> </w:t>
      </w:r>
    </w:p>
    <w:p w14:paraId="4929E2C4" w14:textId="77777777" w:rsidR="005C75E6" w:rsidRPr="005C75E6" w:rsidRDefault="005C75E6" w:rsidP="005C75E6">
      <w:pPr>
        <w:rPr>
          <w:rFonts w:ascii="Tahoma" w:hAnsi="Tahoma" w:cs="Tahoma"/>
        </w:rPr>
      </w:pPr>
      <w:r w:rsidRPr="005C75E6">
        <w:rPr>
          <w:rFonts w:ascii="Tahoma" w:hAnsi="Tahoma" w:cs="Tahoma"/>
        </w:rPr>
        <w:t> </w:t>
      </w:r>
    </w:p>
    <w:p w14:paraId="66ED4447" w14:textId="77777777" w:rsidR="005C75E6" w:rsidRPr="005C75E6" w:rsidRDefault="005C75E6" w:rsidP="005C75E6">
      <w:pPr>
        <w:rPr>
          <w:rFonts w:ascii="Tahoma" w:hAnsi="Tahoma" w:cs="Tahoma"/>
        </w:rPr>
      </w:pPr>
      <w:r w:rsidRPr="005C75E6">
        <w:rPr>
          <w:rFonts w:ascii="Tahoma" w:hAnsi="Tahoma" w:cs="Tahoma"/>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2C7F630D"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37615825" w14:textId="77777777" w:rsidR="005C75E6" w:rsidRPr="005C75E6" w:rsidRDefault="005C75E6" w:rsidP="005C75E6">
            <w:pPr>
              <w:rPr>
                <w:rFonts w:ascii="Tahoma" w:hAnsi="Tahoma" w:cs="Tahoma"/>
              </w:rPr>
            </w:pPr>
            <w:r w:rsidRPr="005C75E6">
              <w:rPr>
                <w:rFonts w:ascii="Tahoma" w:hAnsi="Tahoma" w:cs="Tahoma"/>
                <w:b/>
                <w:bCs/>
              </w:rPr>
              <w:t>Y9 Science</w:t>
            </w:r>
            <w:r w:rsidRPr="005C75E6">
              <w:rPr>
                <w:rFonts w:ascii="Tahoma" w:hAnsi="Tahoma" w:cs="Tahoma"/>
              </w:rPr>
              <w:t> </w:t>
            </w:r>
          </w:p>
        </w:tc>
      </w:tr>
      <w:tr w:rsidR="005C75E6" w:rsidRPr="005C75E6" w14:paraId="3E3835F8"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2E07BADF"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998CBFC"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5D66D9E"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07D6E673"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0D7B3068"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How Science Works </w:t>
            </w:r>
          </w:p>
          <w:p w14:paraId="49FCB9EE"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Atoms and the Periodic Table </w:t>
            </w:r>
          </w:p>
          <w:p w14:paraId="7F75C97B"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Plant and Animal Cells </w:t>
            </w:r>
          </w:p>
          <w:p w14:paraId="64BF74B5"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Measuring time with pendulums </w:t>
            </w:r>
          </w:p>
          <w:p w14:paraId="1FED3BDE"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Development of the Periodic Table </w:t>
            </w:r>
          </w:p>
          <w:p w14:paraId="6B1E6DA4"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Types of Cells </w:t>
            </w:r>
          </w:p>
          <w:p w14:paraId="09611D0D"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Ramps Practical </w:t>
            </w:r>
          </w:p>
          <w:p w14:paraId="6DA4218F"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Alkali Metals, Halogens and Unreactive Metals </w:t>
            </w:r>
          </w:p>
          <w:p w14:paraId="4CA860BC"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Cell Division </w:t>
            </w:r>
          </w:p>
          <w:p w14:paraId="7293FAD0"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Changing State </w:t>
            </w:r>
          </w:p>
          <w:p w14:paraId="3209FAB2"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Filtration Practical </w:t>
            </w:r>
          </w:p>
          <w:p w14:paraId="43E33F54"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Cells, Tissues, Organs and Organ Systems </w:t>
            </w:r>
          </w:p>
        </w:tc>
        <w:tc>
          <w:tcPr>
            <w:tcW w:w="4635" w:type="dxa"/>
            <w:tcBorders>
              <w:top w:val="single" w:sz="6" w:space="0" w:color="auto"/>
              <w:left w:val="single" w:sz="6" w:space="0" w:color="auto"/>
              <w:bottom w:val="single" w:sz="6" w:space="0" w:color="auto"/>
              <w:right w:val="single" w:sz="6" w:space="0" w:color="auto"/>
            </w:tcBorders>
            <w:hideMark/>
          </w:tcPr>
          <w:p w14:paraId="000149FE"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Measuring Density Practical </w:t>
            </w:r>
          </w:p>
          <w:p w14:paraId="4C804BE5"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Paper Chromatography Practical </w:t>
            </w:r>
          </w:p>
          <w:p w14:paraId="70EC79FD"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Heart Dissection </w:t>
            </w:r>
          </w:p>
          <w:p w14:paraId="3B10D8E5"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Measuring Specific Heat Capacity </w:t>
            </w:r>
          </w:p>
          <w:p w14:paraId="105D97F2"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Bonding Diagrams </w:t>
            </w:r>
          </w:p>
          <w:p w14:paraId="719ACEB7"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Circulatory System </w:t>
            </w:r>
          </w:p>
          <w:p w14:paraId="5AF93E56"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Plum Pudding and Atomic Model of the Atom </w:t>
            </w:r>
          </w:p>
          <w:p w14:paraId="26D94CD3"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Giant Ionic and Covalent Structures </w:t>
            </w:r>
          </w:p>
          <w:p w14:paraId="7964FD7C"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Effects of Alcohol, Smoking and Poor Diet </w:t>
            </w:r>
          </w:p>
          <w:p w14:paraId="325D7F26"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Radioactive Elements </w:t>
            </w:r>
          </w:p>
          <w:p w14:paraId="47E3AD72"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Polymerisation, Properties and Examples of Polymers </w:t>
            </w:r>
          </w:p>
        </w:tc>
        <w:tc>
          <w:tcPr>
            <w:tcW w:w="4635" w:type="dxa"/>
            <w:tcBorders>
              <w:top w:val="single" w:sz="6" w:space="0" w:color="auto"/>
              <w:left w:val="single" w:sz="6" w:space="0" w:color="auto"/>
              <w:bottom w:val="single" w:sz="6" w:space="0" w:color="auto"/>
              <w:right w:val="single" w:sz="6" w:space="0" w:color="auto"/>
            </w:tcBorders>
            <w:hideMark/>
          </w:tcPr>
          <w:p w14:paraId="0481C3B0"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Photosynthesis Equation </w:t>
            </w:r>
          </w:p>
          <w:p w14:paraId="013CDF2E"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Random Nature of Radioactivity </w:t>
            </w:r>
          </w:p>
          <w:p w14:paraId="174A8995"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Carbon Allotropes </w:t>
            </w:r>
          </w:p>
          <w:p w14:paraId="218CD081"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Types and Products of Respiration </w:t>
            </w:r>
          </w:p>
          <w:p w14:paraId="3227ACC2"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Risks associated with Radioactivity </w:t>
            </w:r>
          </w:p>
          <w:p w14:paraId="371B6009"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Products of Reactions </w:t>
            </w:r>
          </w:p>
          <w:p w14:paraId="30401B64"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Effect of Exercise on the Body </w:t>
            </w:r>
          </w:p>
          <w:p w14:paraId="26678C85"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Chernobyl Study </w:t>
            </w:r>
          </w:p>
          <w:p w14:paraId="6D867ED7"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Common Metal Oxides and their Properties </w:t>
            </w:r>
          </w:p>
          <w:p w14:paraId="5BBCE49B"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Practical Focussing on Measuring Time </w:t>
            </w:r>
          </w:p>
          <w:p w14:paraId="789AFABA"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Nuclear Industry </w:t>
            </w:r>
          </w:p>
          <w:p w14:paraId="6C91AB67"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Extraction using Carbon and the Reactivity Series </w:t>
            </w:r>
          </w:p>
          <w:p w14:paraId="2B6975BF" w14:textId="77777777" w:rsidR="005C75E6" w:rsidRPr="005C75E6" w:rsidRDefault="005C75E6" w:rsidP="00A84842">
            <w:pPr>
              <w:pStyle w:val="NoSpacing"/>
              <w:numPr>
                <w:ilvl w:val="0"/>
                <w:numId w:val="4"/>
              </w:numPr>
              <w:rPr>
                <w:rFonts w:ascii="Tahoma" w:hAnsi="Tahoma" w:cs="Tahoma"/>
              </w:rPr>
            </w:pPr>
            <w:r w:rsidRPr="005C75E6">
              <w:rPr>
                <w:rFonts w:ascii="Tahoma" w:hAnsi="Tahoma" w:cs="Tahoma"/>
              </w:rPr>
              <w:t>Practical Focussing on Measuring Mass </w:t>
            </w:r>
          </w:p>
        </w:tc>
      </w:tr>
    </w:tbl>
    <w:p w14:paraId="5A5376E2"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7FF8B933"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4F04A347" w14:textId="77777777" w:rsidR="005C75E6" w:rsidRPr="005C75E6" w:rsidRDefault="005C75E6" w:rsidP="005C75E6">
            <w:pPr>
              <w:rPr>
                <w:rFonts w:ascii="Tahoma" w:hAnsi="Tahoma" w:cs="Tahoma"/>
              </w:rPr>
            </w:pPr>
            <w:r w:rsidRPr="005C75E6">
              <w:rPr>
                <w:rFonts w:ascii="Tahoma" w:hAnsi="Tahoma" w:cs="Tahoma"/>
                <w:b/>
                <w:bCs/>
              </w:rPr>
              <w:t>Y9 PSHE</w:t>
            </w:r>
            <w:r w:rsidRPr="005C75E6">
              <w:rPr>
                <w:rFonts w:ascii="Tahoma" w:hAnsi="Tahoma" w:cs="Tahoma"/>
              </w:rPr>
              <w:t> </w:t>
            </w:r>
          </w:p>
        </w:tc>
      </w:tr>
      <w:tr w:rsidR="005C75E6" w:rsidRPr="005C75E6" w14:paraId="42E6B05B"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03E5D4A3"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231B357A"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65DF4F00"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35689387"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2708687B"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Democracy </w:t>
            </w:r>
          </w:p>
          <w:p w14:paraId="089CECDC"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Rule of Law </w:t>
            </w:r>
          </w:p>
          <w:p w14:paraId="073773EA"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Respect </w:t>
            </w:r>
          </w:p>
          <w:p w14:paraId="75669020"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Tolerance </w:t>
            </w:r>
          </w:p>
          <w:p w14:paraId="7AB41DB2"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Individual Liberty </w:t>
            </w:r>
          </w:p>
          <w:p w14:paraId="6AE44274"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Future career choices </w:t>
            </w:r>
          </w:p>
          <w:p w14:paraId="51D641AB"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The benefits of living in a diverse society </w:t>
            </w:r>
          </w:p>
          <w:p w14:paraId="23A21BC2"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Prejudice, stereotypes and discrimination </w:t>
            </w:r>
          </w:p>
          <w:p w14:paraId="1D0FA4C4"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Bullying including online bullying  </w:t>
            </w:r>
          </w:p>
          <w:p w14:paraId="7C30AB05"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lastRenderedPageBreak/>
              <w:t>How to live a healthy lifestyle including diet, dental health, physical activity, caffeine, smoking, alcohol, personal hygiene </w:t>
            </w:r>
          </w:p>
          <w:p w14:paraId="721DEB61"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manage physical and emotional changes during puberty  </w:t>
            </w:r>
          </w:p>
          <w:p w14:paraId="00DBDF27"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recognise and respond to inappropriate and unwanted contact </w:t>
            </w:r>
          </w:p>
          <w:p w14:paraId="0E0C98D6"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FGM </w:t>
            </w:r>
          </w:p>
          <w:p w14:paraId="14501007"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Local History Doncaster </w:t>
            </w:r>
          </w:p>
        </w:tc>
        <w:tc>
          <w:tcPr>
            <w:tcW w:w="4635" w:type="dxa"/>
            <w:tcBorders>
              <w:top w:val="single" w:sz="6" w:space="0" w:color="auto"/>
              <w:left w:val="single" w:sz="6" w:space="0" w:color="auto"/>
              <w:bottom w:val="single" w:sz="6" w:space="0" w:color="auto"/>
              <w:right w:val="single" w:sz="6" w:space="0" w:color="auto"/>
            </w:tcBorders>
            <w:hideMark/>
          </w:tcPr>
          <w:p w14:paraId="5E83AA0E"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lastRenderedPageBreak/>
              <w:t>Self-worth </w:t>
            </w:r>
          </w:p>
          <w:p w14:paraId="7C1FC48B"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Healthy/unhealthy relationships </w:t>
            </w:r>
          </w:p>
          <w:p w14:paraId="69C40EC4"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Media stereotypes of relationships </w:t>
            </w:r>
          </w:p>
          <w:p w14:paraId="2177623A"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Consent </w:t>
            </w:r>
          </w:p>
          <w:p w14:paraId="7C00098F"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make safe financial choices </w:t>
            </w:r>
          </w:p>
          <w:p w14:paraId="287B9F86"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Ethical and unethical business practices </w:t>
            </w:r>
          </w:p>
          <w:p w14:paraId="29A392CD"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Saving, spending and budgeting </w:t>
            </w:r>
          </w:p>
          <w:p w14:paraId="03438204"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manage risk taking behaviour </w:t>
            </w:r>
          </w:p>
          <w:p w14:paraId="4FDF8821"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Medical and recreational drugs </w:t>
            </w:r>
          </w:p>
          <w:p w14:paraId="4D762811"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lastRenderedPageBreak/>
              <w:t>Energy drinks </w:t>
            </w:r>
          </w:p>
          <w:p w14:paraId="48EBE8FF"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The risks of alcohol, tobacco, nicotine and E-cigarettes </w:t>
            </w:r>
          </w:p>
        </w:tc>
        <w:tc>
          <w:tcPr>
            <w:tcW w:w="4635" w:type="dxa"/>
            <w:tcBorders>
              <w:top w:val="single" w:sz="6" w:space="0" w:color="auto"/>
              <w:left w:val="single" w:sz="6" w:space="0" w:color="auto"/>
              <w:bottom w:val="single" w:sz="6" w:space="0" w:color="auto"/>
              <w:right w:val="single" w:sz="6" w:space="0" w:color="auto"/>
            </w:tcBorders>
            <w:hideMark/>
          </w:tcPr>
          <w:p w14:paraId="1D5649CB"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lastRenderedPageBreak/>
              <w:t>Employment, self-employment and voluntary work  </w:t>
            </w:r>
          </w:p>
          <w:p w14:paraId="1259AB58"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Gender identity, transphobia, gender-based discrimination </w:t>
            </w:r>
          </w:p>
          <w:p w14:paraId="150F0419"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recognise and challenge homophobia and biphobia </w:t>
            </w:r>
          </w:p>
          <w:p w14:paraId="7C1CDE3D"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recognise and challenge racism and religious discrimination </w:t>
            </w:r>
          </w:p>
          <w:p w14:paraId="7A86BBF9"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develop positive mental health  </w:t>
            </w:r>
          </w:p>
          <w:p w14:paraId="1DE63C5D"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lastRenderedPageBreak/>
              <w:t>Roman Kemps Silent Emergency </w:t>
            </w:r>
          </w:p>
          <w:p w14:paraId="24A68DD5"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develop digital resilience </w:t>
            </w:r>
          </w:p>
          <w:p w14:paraId="249BFA40"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Unhealthy coping mechanisms – self harm, eating disorders </w:t>
            </w:r>
          </w:p>
          <w:p w14:paraId="0EDC22E0"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How to develop positive coping strategies  </w:t>
            </w:r>
          </w:p>
          <w:p w14:paraId="2E3292A4"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Sexual orientation  </w:t>
            </w:r>
          </w:p>
          <w:p w14:paraId="653057F2"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The law and consent </w:t>
            </w:r>
          </w:p>
          <w:p w14:paraId="0AAACBDD"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Sexting  </w:t>
            </w:r>
          </w:p>
          <w:p w14:paraId="555B94CE" w14:textId="77777777" w:rsidR="005C75E6" w:rsidRPr="005C75E6" w:rsidRDefault="005C75E6" w:rsidP="00A84842">
            <w:pPr>
              <w:pStyle w:val="NoSpacing"/>
              <w:numPr>
                <w:ilvl w:val="0"/>
                <w:numId w:val="5"/>
              </w:numPr>
              <w:rPr>
                <w:rFonts w:ascii="Tahoma" w:hAnsi="Tahoma" w:cs="Tahoma"/>
              </w:rPr>
            </w:pPr>
            <w:r w:rsidRPr="005C75E6">
              <w:rPr>
                <w:rFonts w:ascii="Tahoma" w:hAnsi="Tahoma" w:cs="Tahoma"/>
              </w:rPr>
              <w:t>Basic forms of contraception – condom and pill </w:t>
            </w:r>
          </w:p>
        </w:tc>
      </w:tr>
    </w:tbl>
    <w:p w14:paraId="07F08314" w14:textId="77777777" w:rsidR="005C75E6" w:rsidRPr="005C75E6" w:rsidRDefault="005C75E6" w:rsidP="005C75E6">
      <w:pPr>
        <w:rPr>
          <w:rFonts w:ascii="Tahoma" w:hAnsi="Tahoma" w:cs="Tahoma"/>
        </w:rPr>
      </w:pPr>
      <w:r w:rsidRPr="005C75E6">
        <w:rPr>
          <w:rFonts w:ascii="Tahoma" w:hAnsi="Tahoma" w:cs="Tahoma"/>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4F2160D2"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30E1525C" w14:textId="77777777" w:rsidR="005C75E6" w:rsidRPr="005C75E6" w:rsidRDefault="005C75E6" w:rsidP="005C75E6">
            <w:pPr>
              <w:rPr>
                <w:rFonts w:ascii="Tahoma" w:hAnsi="Tahoma" w:cs="Tahoma"/>
              </w:rPr>
            </w:pPr>
            <w:r w:rsidRPr="005C75E6">
              <w:rPr>
                <w:rFonts w:ascii="Tahoma" w:hAnsi="Tahoma" w:cs="Tahoma"/>
                <w:b/>
                <w:bCs/>
              </w:rPr>
              <w:t>Y9 ASDAN/AQA Credits</w:t>
            </w:r>
            <w:r w:rsidRPr="005C75E6">
              <w:rPr>
                <w:rFonts w:ascii="Tahoma" w:hAnsi="Tahoma" w:cs="Tahoma"/>
              </w:rPr>
              <w:t> </w:t>
            </w:r>
          </w:p>
        </w:tc>
      </w:tr>
      <w:tr w:rsidR="005C75E6" w:rsidRPr="005C75E6" w14:paraId="7328D04A"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E8C4A7B"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71223A0"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0DEDB441"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14F65128"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7FCBAD4D" w14:textId="77777777" w:rsidR="005C75E6" w:rsidRPr="005C75E6" w:rsidRDefault="005C75E6" w:rsidP="00A84842">
            <w:pPr>
              <w:pStyle w:val="NoSpacing"/>
              <w:numPr>
                <w:ilvl w:val="0"/>
                <w:numId w:val="6"/>
              </w:numPr>
              <w:rPr>
                <w:rFonts w:ascii="Tahoma" w:hAnsi="Tahoma" w:cs="Tahoma"/>
              </w:rPr>
            </w:pPr>
            <w:r w:rsidRPr="005C75E6">
              <w:rPr>
                <w:rFonts w:ascii="Tahoma" w:hAnsi="Tahoma" w:cs="Tahoma"/>
              </w:rPr>
              <w:t>ASDAN Certificate in Citizenship Module 3 Section A Government and Democracy  </w:t>
            </w:r>
          </w:p>
          <w:p w14:paraId="43C45E14" w14:textId="77777777" w:rsidR="005C75E6" w:rsidRPr="005C75E6" w:rsidRDefault="005C75E6" w:rsidP="00A84842">
            <w:pPr>
              <w:pStyle w:val="NoSpacing"/>
              <w:numPr>
                <w:ilvl w:val="0"/>
                <w:numId w:val="6"/>
              </w:numPr>
              <w:rPr>
                <w:rFonts w:ascii="Tahoma" w:hAnsi="Tahoma" w:cs="Tahoma"/>
              </w:rPr>
            </w:pPr>
            <w:r w:rsidRPr="005C75E6">
              <w:rPr>
                <w:rFonts w:ascii="Tahoma" w:hAnsi="Tahoma" w:cs="Tahoma"/>
              </w:rPr>
              <w:t>British Political System </w:t>
            </w:r>
          </w:p>
          <w:p w14:paraId="5F5A0FE3" w14:textId="77777777" w:rsidR="005C75E6" w:rsidRPr="005C75E6" w:rsidRDefault="005C75E6" w:rsidP="00A84842">
            <w:pPr>
              <w:pStyle w:val="NoSpacing"/>
              <w:numPr>
                <w:ilvl w:val="0"/>
                <w:numId w:val="6"/>
              </w:numPr>
              <w:rPr>
                <w:rFonts w:ascii="Tahoma" w:hAnsi="Tahoma" w:cs="Tahoma"/>
              </w:rPr>
            </w:pPr>
            <w:r w:rsidRPr="005C75E6">
              <w:rPr>
                <w:rFonts w:ascii="Tahoma" w:hAnsi="Tahoma" w:cs="Tahoma"/>
              </w:rPr>
              <w:t>Democracy </w:t>
            </w:r>
          </w:p>
          <w:p w14:paraId="1D206384" w14:textId="77777777" w:rsidR="005C75E6" w:rsidRPr="005C75E6" w:rsidRDefault="005C75E6" w:rsidP="00A84842">
            <w:pPr>
              <w:pStyle w:val="NoSpacing"/>
              <w:numPr>
                <w:ilvl w:val="0"/>
                <w:numId w:val="6"/>
              </w:numPr>
              <w:rPr>
                <w:rFonts w:ascii="Tahoma" w:hAnsi="Tahoma" w:cs="Tahoma"/>
              </w:rPr>
            </w:pPr>
            <w:r w:rsidRPr="005C75E6">
              <w:rPr>
                <w:rFonts w:ascii="Tahoma" w:hAnsi="Tahoma" w:cs="Tahoma"/>
              </w:rPr>
              <w:t>Referendum  </w:t>
            </w:r>
          </w:p>
          <w:p w14:paraId="7E966F94" w14:textId="77777777" w:rsidR="005C75E6" w:rsidRPr="005C75E6" w:rsidRDefault="005C75E6" w:rsidP="00A84842">
            <w:pPr>
              <w:pStyle w:val="NoSpacing"/>
              <w:numPr>
                <w:ilvl w:val="0"/>
                <w:numId w:val="6"/>
              </w:numPr>
              <w:rPr>
                <w:rFonts w:ascii="Tahoma" w:hAnsi="Tahoma" w:cs="Tahoma"/>
              </w:rPr>
            </w:pPr>
            <w:r w:rsidRPr="005C75E6">
              <w:rPr>
                <w:rFonts w:ascii="Tahoma" w:hAnsi="Tahoma" w:cs="Tahoma"/>
              </w:rPr>
              <w:t>Manifestos </w:t>
            </w:r>
          </w:p>
          <w:p w14:paraId="6C437C8B" w14:textId="77777777" w:rsidR="005C75E6" w:rsidRPr="005C75E6" w:rsidRDefault="005C75E6" w:rsidP="005C75E6">
            <w:pPr>
              <w:pStyle w:val="NoSpacing"/>
              <w:rPr>
                <w:rFonts w:ascii="Tahoma" w:hAnsi="Tahoma" w:cs="Tahoma"/>
              </w:rPr>
            </w:pPr>
            <w:r w:rsidRPr="005C75E6">
              <w:rPr>
                <w:rFonts w:ascii="Tahoma" w:hAnsi="Tahoma" w:cs="Tahoma"/>
              </w:rPr>
              <w:t> </w:t>
            </w:r>
          </w:p>
          <w:p w14:paraId="740DE365" w14:textId="77777777" w:rsidR="005C75E6" w:rsidRPr="005C75E6" w:rsidRDefault="005C75E6" w:rsidP="005C75E6">
            <w:pPr>
              <w:pStyle w:val="NoSpacing"/>
              <w:rPr>
                <w:rFonts w:ascii="Tahoma" w:hAnsi="Tahoma" w:cs="Tahoma"/>
              </w:rPr>
            </w:pPr>
            <w:r w:rsidRPr="005C75E6">
              <w:rPr>
                <w:rFonts w:ascii="Tahoma" w:hAnsi="Tahoma" w:cs="Tahoma"/>
              </w:rPr>
              <w:t>AQA Credit PSE035 </w:t>
            </w:r>
          </w:p>
          <w:p w14:paraId="53D9801E" w14:textId="77777777" w:rsidR="005C75E6" w:rsidRPr="005C75E6" w:rsidRDefault="005C75E6" w:rsidP="005C75E6">
            <w:pPr>
              <w:pStyle w:val="NoSpacing"/>
              <w:rPr>
                <w:rFonts w:ascii="Tahoma" w:hAnsi="Tahoma" w:cs="Tahoma"/>
              </w:rPr>
            </w:pPr>
            <w:r w:rsidRPr="005C75E6">
              <w:rPr>
                <w:rFonts w:ascii="Tahoma" w:hAnsi="Tahoma" w:cs="Tahoma"/>
              </w:rPr>
              <w:t>Level Two Certificate in Making Informed Career Choices </w:t>
            </w:r>
          </w:p>
          <w:p w14:paraId="5A14E46D" w14:textId="77777777" w:rsidR="005C75E6" w:rsidRPr="005C75E6" w:rsidRDefault="005C75E6" w:rsidP="005C75E6">
            <w:pPr>
              <w:pStyle w:val="NoSpacing"/>
              <w:rPr>
                <w:rFonts w:ascii="Tahoma" w:hAnsi="Tahoma" w:cs="Tahoma"/>
              </w:rPr>
            </w:pPr>
            <w:r w:rsidRPr="005C75E6">
              <w:rPr>
                <w:rFonts w:ascii="Tahoma" w:hAnsi="Tahoma" w:cs="Tahoma"/>
              </w:rPr>
              <w:t> </w:t>
            </w:r>
          </w:p>
          <w:p w14:paraId="6E8C0828" w14:textId="77777777" w:rsidR="005C75E6" w:rsidRPr="005C75E6" w:rsidRDefault="005C75E6" w:rsidP="005C75E6">
            <w:pPr>
              <w:pStyle w:val="NoSpacing"/>
              <w:rPr>
                <w:rFonts w:ascii="Tahoma" w:hAnsi="Tahoma" w:cs="Tahoma"/>
              </w:rPr>
            </w:pPr>
            <w:r w:rsidRPr="005C75E6">
              <w:rPr>
                <w:rFonts w:ascii="Tahoma" w:hAnsi="Tahoma" w:cs="Tahoma"/>
              </w:rPr>
              <w:t>Module 6 Section A Cooking on a Budget </w:t>
            </w:r>
          </w:p>
          <w:p w14:paraId="0D21C937" w14:textId="77777777" w:rsidR="005C75E6" w:rsidRPr="005C75E6" w:rsidRDefault="005C75E6" w:rsidP="005C75E6">
            <w:pPr>
              <w:pStyle w:val="NoSpacing"/>
              <w:rPr>
                <w:rFonts w:ascii="Tahoma" w:hAnsi="Tahoma" w:cs="Tahoma"/>
              </w:rPr>
            </w:pPr>
            <w:r w:rsidRPr="005C75E6">
              <w:rPr>
                <w:rFonts w:ascii="Tahoma" w:hAnsi="Tahoma" w:cs="Tahoma"/>
              </w:rPr>
              <w:t>Comparing Supermarket Prices </w:t>
            </w:r>
          </w:p>
          <w:p w14:paraId="6430FEFF" w14:textId="77777777" w:rsidR="005C75E6" w:rsidRPr="005C75E6" w:rsidRDefault="005C75E6" w:rsidP="005C75E6">
            <w:pPr>
              <w:pStyle w:val="NoSpacing"/>
              <w:rPr>
                <w:rFonts w:ascii="Tahoma" w:hAnsi="Tahoma" w:cs="Tahoma"/>
              </w:rPr>
            </w:pPr>
            <w:r w:rsidRPr="005C75E6">
              <w:rPr>
                <w:rFonts w:ascii="Tahoma" w:hAnsi="Tahoma" w:cs="Tahoma"/>
              </w:rPr>
              <w:t>Compare Cafe Prices to Homemade </w:t>
            </w:r>
          </w:p>
          <w:p w14:paraId="46B3696F" w14:textId="77777777" w:rsidR="005C75E6" w:rsidRPr="005C75E6" w:rsidRDefault="005C75E6" w:rsidP="005C75E6">
            <w:pPr>
              <w:pStyle w:val="NoSpacing"/>
              <w:rPr>
                <w:rFonts w:ascii="Tahoma" w:hAnsi="Tahoma" w:cs="Tahoma"/>
              </w:rPr>
            </w:pPr>
            <w:r w:rsidRPr="005C75E6">
              <w:rPr>
                <w:rFonts w:ascii="Tahoma" w:hAnsi="Tahoma" w:cs="Tahoma"/>
              </w:rPr>
              <w:t>Plan and Cook a Meal on a Budget </w:t>
            </w:r>
          </w:p>
          <w:p w14:paraId="6BE09745" w14:textId="77777777" w:rsidR="005C75E6" w:rsidRPr="005C75E6" w:rsidRDefault="005C75E6" w:rsidP="005C75E6">
            <w:pPr>
              <w:pStyle w:val="NoSpacing"/>
              <w:rPr>
                <w:rFonts w:ascii="Tahoma" w:hAnsi="Tahoma" w:cs="Tahoma"/>
              </w:rPr>
            </w:pPr>
            <w:r w:rsidRPr="005C75E6">
              <w:rPr>
                <w:rFonts w:ascii="Tahoma" w:hAnsi="Tahoma" w:cs="Tahoma"/>
              </w:rPr>
              <w:t>Plan and Cook a Meal of Choice </w:t>
            </w:r>
          </w:p>
        </w:tc>
        <w:tc>
          <w:tcPr>
            <w:tcW w:w="4635" w:type="dxa"/>
            <w:tcBorders>
              <w:top w:val="single" w:sz="6" w:space="0" w:color="auto"/>
              <w:left w:val="single" w:sz="6" w:space="0" w:color="auto"/>
              <w:bottom w:val="single" w:sz="6" w:space="0" w:color="auto"/>
              <w:right w:val="single" w:sz="6" w:space="0" w:color="auto"/>
            </w:tcBorders>
            <w:hideMark/>
          </w:tcPr>
          <w:p w14:paraId="22182B01" w14:textId="77777777" w:rsidR="005C75E6" w:rsidRPr="005C75E6" w:rsidRDefault="005C75E6" w:rsidP="00A84842">
            <w:pPr>
              <w:pStyle w:val="NoSpacing"/>
              <w:numPr>
                <w:ilvl w:val="0"/>
                <w:numId w:val="7"/>
              </w:numPr>
              <w:rPr>
                <w:rFonts w:ascii="Tahoma" w:hAnsi="Tahoma" w:cs="Tahoma"/>
              </w:rPr>
            </w:pPr>
            <w:r w:rsidRPr="005C75E6">
              <w:rPr>
                <w:rFonts w:ascii="Tahoma" w:hAnsi="Tahoma" w:cs="Tahoma"/>
              </w:rPr>
              <w:t>ASDAN Certificate in PSHE Module 7 Section A Respectful Relationships </w:t>
            </w:r>
          </w:p>
          <w:p w14:paraId="14367F70" w14:textId="77777777" w:rsidR="005C75E6" w:rsidRPr="005C75E6" w:rsidRDefault="005C75E6" w:rsidP="00A84842">
            <w:pPr>
              <w:pStyle w:val="NoSpacing"/>
              <w:numPr>
                <w:ilvl w:val="0"/>
                <w:numId w:val="7"/>
              </w:numPr>
              <w:rPr>
                <w:rFonts w:ascii="Tahoma" w:hAnsi="Tahoma" w:cs="Tahoma"/>
              </w:rPr>
            </w:pPr>
            <w:r w:rsidRPr="005C75E6">
              <w:rPr>
                <w:rFonts w:ascii="Tahoma" w:hAnsi="Tahoma" w:cs="Tahoma"/>
              </w:rPr>
              <w:t>Discrimination  </w:t>
            </w:r>
          </w:p>
          <w:p w14:paraId="09C39666" w14:textId="77777777" w:rsidR="005C75E6" w:rsidRPr="005C75E6" w:rsidRDefault="005C75E6" w:rsidP="00A84842">
            <w:pPr>
              <w:pStyle w:val="NoSpacing"/>
              <w:numPr>
                <w:ilvl w:val="0"/>
                <w:numId w:val="7"/>
              </w:numPr>
              <w:rPr>
                <w:rFonts w:ascii="Tahoma" w:hAnsi="Tahoma" w:cs="Tahoma"/>
              </w:rPr>
            </w:pPr>
            <w:r w:rsidRPr="005C75E6">
              <w:rPr>
                <w:rFonts w:ascii="Tahoma" w:hAnsi="Tahoma" w:cs="Tahoma"/>
              </w:rPr>
              <w:t>Emotions </w:t>
            </w:r>
          </w:p>
          <w:p w14:paraId="2F6D8F10" w14:textId="77777777" w:rsidR="005C75E6" w:rsidRPr="005C75E6" w:rsidRDefault="005C75E6" w:rsidP="00A84842">
            <w:pPr>
              <w:pStyle w:val="NoSpacing"/>
              <w:numPr>
                <w:ilvl w:val="0"/>
                <w:numId w:val="7"/>
              </w:numPr>
              <w:rPr>
                <w:rFonts w:ascii="Tahoma" w:hAnsi="Tahoma" w:cs="Tahoma"/>
              </w:rPr>
            </w:pPr>
            <w:r w:rsidRPr="005C75E6">
              <w:rPr>
                <w:rFonts w:ascii="Tahoma" w:hAnsi="Tahoma" w:cs="Tahoma"/>
              </w:rPr>
              <w:t>Healthy Relationships </w:t>
            </w:r>
          </w:p>
          <w:p w14:paraId="191621A5" w14:textId="77777777" w:rsidR="005C75E6" w:rsidRPr="005C75E6" w:rsidRDefault="005C75E6" w:rsidP="00A84842">
            <w:pPr>
              <w:pStyle w:val="NoSpacing"/>
              <w:numPr>
                <w:ilvl w:val="0"/>
                <w:numId w:val="7"/>
              </w:numPr>
              <w:rPr>
                <w:rFonts w:ascii="Tahoma" w:hAnsi="Tahoma" w:cs="Tahoma"/>
              </w:rPr>
            </w:pPr>
            <w:r w:rsidRPr="005C75E6">
              <w:rPr>
                <w:rFonts w:ascii="Tahoma" w:hAnsi="Tahoma" w:cs="Tahoma"/>
              </w:rPr>
              <w:t>Consent </w:t>
            </w:r>
          </w:p>
          <w:p w14:paraId="01157FB3" w14:textId="77777777" w:rsidR="005C75E6" w:rsidRPr="005C75E6" w:rsidRDefault="005C75E6" w:rsidP="005C75E6">
            <w:pPr>
              <w:pStyle w:val="NoSpacing"/>
              <w:rPr>
                <w:rFonts w:ascii="Tahoma" w:hAnsi="Tahoma" w:cs="Tahoma"/>
              </w:rPr>
            </w:pPr>
            <w:r w:rsidRPr="005C75E6">
              <w:rPr>
                <w:rFonts w:ascii="Tahoma" w:hAnsi="Tahoma" w:cs="Tahoma"/>
              </w:rPr>
              <w:t> </w:t>
            </w:r>
          </w:p>
          <w:p w14:paraId="30D0B7D1" w14:textId="77777777" w:rsidR="005C75E6" w:rsidRPr="005C75E6" w:rsidRDefault="005C75E6" w:rsidP="005C75E6">
            <w:pPr>
              <w:pStyle w:val="NoSpacing"/>
              <w:rPr>
                <w:rFonts w:ascii="Tahoma" w:hAnsi="Tahoma" w:cs="Tahoma"/>
              </w:rPr>
            </w:pPr>
            <w:r w:rsidRPr="005C75E6">
              <w:rPr>
                <w:rFonts w:ascii="Tahoma" w:hAnsi="Tahoma" w:cs="Tahoma"/>
              </w:rPr>
              <w:t>AQA Credit 108554 Level Two Certificate in Managing a Budget </w:t>
            </w:r>
          </w:p>
          <w:p w14:paraId="522892D6" w14:textId="77777777" w:rsidR="005C75E6" w:rsidRPr="005C75E6" w:rsidRDefault="005C75E6" w:rsidP="005C75E6">
            <w:pPr>
              <w:pStyle w:val="NoSpacing"/>
              <w:rPr>
                <w:rFonts w:ascii="Tahoma" w:hAnsi="Tahoma" w:cs="Tahoma"/>
              </w:rPr>
            </w:pPr>
            <w:r w:rsidRPr="005C75E6">
              <w:rPr>
                <w:rFonts w:ascii="Tahoma" w:hAnsi="Tahoma" w:cs="Tahoma"/>
              </w:rPr>
              <w:t> </w:t>
            </w:r>
          </w:p>
          <w:p w14:paraId="7995ECC6" w14:textId="77777777" w:rsidR="005C75E6" w:rsidRPr="005C75E6" w:rsidRDefault="005C75E6" w:rsidP="005C75E6">
            <w:pPr>
              <w:pStyle w:val="NoSpacing"/>
              <w:rPr>
                <w:rFonts w:ascii="Tahoma" w:hAnsi="Tahoma" w:cs="Tahoma"/>
              </w:rPr>
            </w:pPr>
            <w:r w:rsidRPr="005C75E6">
              <w:rPr>
                <w:rFonts w:ascii="Tahoma" w:hAnsi="Tahoma" w:cs="Tahoma"/>
              </w:rPr>
              <w:t>ASDAN Certificate in PSHE Module 5 Section A Tobacco and Drugs </w:t>
            </w:r>
          </w:p>
          <w:p w14:paraId="07A965F6" w14:textId="77777777" w:rsidR="005C75E6" w:rsidRPr="005C75E6" w:rsidRDefault="005C75E6" w:rsidP="005C75E6">
            <w:pPr>
              <w:pStyle w:val="NoSpacing"/>
              <w:rPr>
                <w:rFonts w:ascii="Tahoma" w:hAnsi="Tahoma" w:cs="Tahoma"/>
              </w:rPr>
            </w:pPr>
            <w:r w:rsidRPr="005C75E6">
              <w:rPr>
                <w:rFonts w:ascii="Tahoma" w:hAnsi="Tahoma" w:cs="Tahoma"/>
              </w:rPr>
              <w:t>Smoking </w:t>
            </w:r>
          </w:p>
          <w:p w14:paraId="08B955ED" w14:textId="77777777" w:rsidR="005C75E6" w:rsidRPr="005C75E6" w:rsidRDefault="005C75E6" w:rsidP="005C75E6">
            <w:pPr>
              <w:pStyle w:val="NoSpacing"/>
              <w:rPr>
                <w:rFonts w:ascii="Tahoma" w:hAnsi="Tahoma" w:cs="Tahoma"/>
              </w:rPr>
            </w:pPr>
            <w:r w:rsidRPr="005C75E6">
              <w:rPr>
                <w:rFonts w:ascii="Tahoma" w:hAnsi="Tahoma" w:cs="Tahoma"/>
              </w:rPr>
              <w:t>Vaping </w:t>
            </w:r>
          </w:p>
          <w:p w14:paraId="49222A7B" w14:textId="77777777" w:rsidR="005C75E6" w:rsidRPr="005C75E6" w:rsidRDefault="005C75E6" w:rsidP="005C75E6">
            <w:pPr>
              <w:pStyle w:val="NoSpacing"/>
              <w:rPr>
                <w:rFonts w:ascii="Tahoma" w:hAnsi="Tahoma" w:cs="Tahoma"/>
              </w:rPr>
            </w:pPr>
            <w:r w:rsidRPr="005C75E6">
              <w:rPr>
                <w:rFonts w:ascii="Tahoma" w:hAnsi="Tahoma" w:cs="Tahoma"/>
              </w:rPr>
              <w:t>Drugs </w:t>
            </w:r>
          </w:p>
          <w:p w14:paraId="3EC4922A" w14:textId="77777777" w:rsidR="005C75E6" w:rsidRPr="005C75E6" w:rsidRDefault="005C75E6" w:rsidP="005C75E6">
            <w:pPr>
              <w:pStyle w:val="NoSpacing"/>
              <w:rPr>
                <w:rFonts w:ascii="Tahoma" w:hAnsi="Tahoma" w:cs="Tahoma"/>
              </w:rPr>
            </w:pPr>
            <w:r w:rsidRPr="005C75E6">
              <w:rPr>
                <w:rFonts w:ascii="Tahoma" w:hAnsi="Tahoma" w:cs="Tahoma"/>
              </w:rPr>
              <w:t> </w:t>
            </w:r>
          </w:p>
          <w:p w14:paraId="16283B2A" w14:textId="77777777" w:rsidR="005C75E6" w:rsidRPr="005C75E6" w:rsidRDefault="005C75E6" w:rsidP="005C75E6">
            <w:pPr>
              <w:pStyle w:val="NoSpacing"/>
              <w:rPr>
                <w:rFonts w:ascii="Tahoma" w:hAnsi="Tahoma" w:cs="Tahoma"/>
              </w:rPr>
            </w:pPr>
            <w:r w:rsidRPr="005C75E6">
              <w:rPr>
                <w:rFonts w:ascii="Tahoma" w:hAnsi="Tahoma" w:cs="Tahoma"/>
              </w:rPr>
              <w:t>ASDAN Certificate in PSHE Module 4 Section A  </w:t>
            </w:r>
          </w:p>
          <w:p w14:paraId="20726EEF" w14:textId="77777777" w:rsidR="005C75E6" w:rsidRPr="005C75E6" w:rsidRDefault="005C75E6" w:rsidP="005C75E6">
            <w:pPr>
              <w:pStyle w:val="NoSpacing"/>
              <w:rPr>
                <w:rFonts w:ascii="Tahoma" w:hAnsi="Tahoma" w:cs="Tahoma"/>
              </w:rPr>
            </w:pPr>
            <w:r w:rsidRPr="005C75E6">
              <w:rPr>
                <w:rFonts w:ascii="Tahoma" w:hAnsi="Tahoma" w:cs="Tahoma"/>
              </w:rPr>
              <w:lastRenderedPageBreak/>
              <w:t>Effects of Alcohol </w:t>
            </w:r>
          </w:p>
          <w:p w14:paraId="611694E6" w14:textId="77777777" w:rsidR="005C75E6" w:rsidRPr="005C75E6" w:rsidRDefault="005C75E6" w:rsidP="005C75E6">
            <w:pPr>
              <w:pStyle w:val="NoSpacing"/>
              <w:rPr>
                <w:rFonts w:ascii="Tahoma" w:hAnsi="Tahoma" w:cs="Tahoma"/>
              </w:rPr>
            </w:pPr>
            <w:r w:rsidRPr="005C75E6">
              <w:rPr>
                <w:rFonts w:ascii="Tahoma" w:hAnsi="Tahoma" w:cs="Tahoma"/>
              </w:rPr>
              <w:t>Alcohol Poisoning </w:t>
            </w:r>
          </w:p>
          <w:p w14:paraId="3A5B1FBC" w14:textId="77777777" w:rsidR="005C75E6" w:rsidRPr="005C75E6" w:rsidRDefault="005C75E6" w:rsidP="005C75E6">
            <w:pPr>
              <w:pStyle w:val="NoSpacing"/>
              <w:rPr>
                <w:rFonts w:ascii="Tahoma" w:hAnsi="Tahoma" w:cs="Tahoma"/>
              </w:rPr>
            </w:pPr>
            <w:r w:rsidRPr="005C75E6">
              <w:rPr>
                <w:rFonts w:ascii="Tahoma" w:hAnsi="Tahoma" w:cs="Tahoma"/>
              </w:rPr>
              <w:t>Emotional Health and Wellbeing </w:t>
            </w:r>
          </w:p>
        </w:tc>
        <w:tc>
          <w:tcPr>
            <w:tcW w:w="4635" w:type="dxa"/>
            <w:tcBorders>
              <w:top w:val="single" w:sz="6" w:space="0" w:color="auto"/>
              <w:left w:val="single" w:sz="6" w:space="0" w:color="auto"/>
              <w:bottom w:val="single" w:sz="6" w:space="0" w:color="auto"/>
              <w:right w:val="single" w:sz="6" w:space="0" w:color="auto"/>
            </w:tcBorders>
            <w:hideMark/>
          </w:tcPr>
          <w:p w14:paraId="54DD4384" w14:textId="77777777" w:rsidR="005C75E6" w:rsidRPr="005C75E6" w:rsidRDefault="005C75E6" w:rsidP="00A84842">
            <w:pPr>
              <w:pStyle w:val="NoSpacing"/>
              <w:numPr>
                <w:ilvl w:val="0"/>
                <w:numId w:val="8"/>
              </w:numPr>
              <w:rPr>
                <w:rFonts w:ascii="Tahoma" w:hAnsi="Tahoma" w:cs="Tahoma"/>
              </w:rPr>
            </w:pPr>
            <w:r w:rsidRPr="005C75E6">
              <w:rPr>
                <w:rFonts w:ascii="Tahoma" w:hAnsi="Tahoma" w:cs="Tahoma"/>
              </w:rPr>
              <w:lastRenderedPageBreak/>
              <w:t>ASDAN Certificate in Careers Module 1 Section B Self Development </w:t>
            </w:r>
          </w:p>
          <w:p w14:paraId="4773FF16" w14:textId="77777777" w:rsidR="005C75E6" w:rsidRPr="005C75E6" w:rsidRDefault="005C75E6" w:rsidP="00A84842">
            <w:pPr>
              <w:pStyle w:val="NoSpacing"/>
              <w:numPr>
                <w:ilvl w:val="0"/>
                <w:numId w:val="8"/>
              </w:numPr>
              <w:rPr>
                <w:rFonts w:ascii="Tahoma" w:hAnsi="Tahoma" w:cs="Tahoma"/>
              </w:rPr>
            </w:pPr>
            <w:r w:rsidRPr="005C75E6">
              <w:rPr>
                <w:rFonts w:ascii="Tahoma" w:hAnsi="Tahoma" w:cs="Tahoma"/>
              </w:rPr>
              <w:t>Enterprise </w:t>
            </w:r>
          </w:p>
          <w:p w14:paraId="480DCA8E" w14:textId="77777777" w:rsidR="005C75E6" w:rsidRPr="005C75E6" w:rsidRDefault="005C75E6" w:rsidP="00A84842">
            <w:pPr>
              <w:pStyle w:val="NoSpacing"/>
              <w:numPr>
                <w:ilvl w:val="0"/>
                <w:numId w:val="8"/>
              </w:numPr>
              <w:rPr>
                <w:rFonts w:ascii="Tahoma" w:hAnsi="Tahoma" w:cs="Tahoma"/>
              </w:rPr>
            </w:pPr>
            <w:r w:rsidRPr="005C75E6">
              <w:rPr>
                <w:rFonts w:ascii="Tahoma" w:hAnsi="Tahoma" w:cs="Tahoma"/>
              </w:rPr>
              <w:t>Starting your own </w:t>
            </w:r>
            <w:proofErr w:type="gramStart"/>
            <w:r w:rsidRPr="005C75E6">
              <w:rPr>
                <w:rFonts w:ascii="Tahoma" w:hAnsi="Tahoma" w:cs="Tahoma"/>
              </w:rPr>
              <w:t>Business</w:t>
            </w:r>
            <w:proofErr w:type="gramEnd"/>
            <w:r w:rsidRPr="005C75E6">
              <w:rPr>
                <w:rFonts w:ascii="Tahoma" w:hAnsi="Tahoma" w:cs="Tahoma"/>
              </w:rPr>
              <w:t> </w:t>
            </w:r>
          </w:p>
          <w:p w14:paraId="54208213" w14:textId="77777777" w:rsidR="005C75E6" w:rsidRPr="005C75E6" w:rsidRDefault="005C75E6" w:rsidP="00A84842">
            <w:pPr>
              <w:pStyle w:val="NoSpacing"/>
              <w:numPr>
                <w:ilvl w:val="0"/>
                <w:numId w:val="8"/>
              </w:numPr>
              <w:rPr>
                <w:rFonts w:ascii="Tahoma" w:hAnsi="Tahoma" w:cs="Tahoma"/>
              </w:rPr>
            </w:pPr>
            <w:r w:rsidRPr="005C75E6">
              <w:rPr>
                <w:rFonts w:ascii="Tahoma" w:hAnsi="Tahoma" w:cs="Tahoma"/>
              </w:rPr>
              <w:t>Volunteering </w:t>
            </w:r>
          </w:p>
          <w:p w14:paraId="7E2B0098" w14:textId="77777777" w:rsidR="005C75E6" w:rsidRPr="005C75E6" w:rsidRDefault="005C75E6" w:rsidP="005C75E6">
            <w:pPr>
              <w:pStyle w:val="NoSpacing"/>
              <w:rPr>
                <w:rFonts w:ascii="Tahoma" w:hAnsi="Tahoma" w:cs="Tahoma"/>
              </w:rPr>
            </w:pPr>
            <w:r w:rsidRPr="005C75E6">
              <w:rPr>
                <w:rFonts w:ascii="Tahoma" w:hAnsi="Tahoma" w:cs="Tahoma"/>
              </w:rPr>
              <w:t> </w:t>
            </w:r>
          </w:p>
          <w:p w14:paraId="52C2C46C" w14:textId="77777777" w:rsidR="005C75E6" w:rsidRPr="005C75E6" w:rsidRDefault="005C75E6" w:rsidP="005C75E6">
            <w:pPr>
              <w:pStyle w:val="NoSpacing"/>
              <w:rPr>
                <w:rFonts w:ascii="Tahoma" w:hAnsi="Tahoma" w:cs="Tahoma"/>
              </w:rPr>
            </w:pPr>
            <w:r w:rsidRPr="005C75E6">
              <w:rPr>
                <w:rFonts w:ascii="Tahoma" w:hAnsi="Tahoma" w:cs="Tahoma"/>
              </w:rPr>
              <w:t>AQA Credit 116895 Level Two Certificate in Exploring Good Mental Health </w:t>
            </w:r>
          </w:p>
        </w:tc>
      </w:tr>
    </w:tbl>
    <w:p w14:paraId="489430EA"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4D403B50"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7825627D" w14:textId="77777777" w:rsidR="005C75E6" w:rsidRPr="005C75E6" w:rsidRDefault="005C75E6" w:rsidP="005C75E6">
            <w:pPr>
              <w:rPr>
                <w:rFonts w:ascii="Tahoma" w:hAnsi="Tahoma" w:cs="Tahoma"/>
              </w:rPr>
            </w:pPr>
            <w:r w:rsidRPr="005C75E6">
              <w:rPr>
                <w:rFonts w:ascii="Tahoma" w:hAnsi="Tahoma" w:cs="Tahoma"/>
                <w:b/>
                <w:bCs/>
              </w:rPr>
              <w:t>Y9 Equality and Diversity</w:t>
            </w:r>
            <w:r w:rsidRPr="005C75E6">
              <w:rPr>
                <w:rFonts w:ascii="Tahoma" w:hAnsi="Tahoma" w:cs="Tahoma"/>
              </w:rPr>
              <w:t> </w:t>
            </w:r>
          </w:p>
        </w:tc>
      </w:tr>
      <w:tr w:rsidR="005C75E6" w:rsidRPr="005C75E6" w14:paraId="37E5145B"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3430471A"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3B247E85"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02169880"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1D0EC69F"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6A4AC731"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The meaning of ‘equality and diversity’ </w:t>
            </w:r>
          </w:p>
          <w:p w14:paraId="51C8955E"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Equal opportunities in society </w:t>
            </w:r>
          </w:p>
          <w:p w14:paraId="17170693"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Inequality in society </w:t>
            </w:r>
          </w:p>
          <w:p w14:paraId="6963FD8E"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Benefits of diversity </w:t>
            </w:r>
          </w:p>
          <w:p w14:paraId="3C032DB7"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The importance of respecting differences </w:t>
            </w:r>
          </w:p>
          <w:p w14:paraId="60FDAC5B"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Stereotyping and labelling </w:t>
            </w:r>
          </w:p>
          <w:p w14:paraId="7ECA07F4"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Why people may develop prejudices </w:t>
            </w:r>
          </w:p>
          <w:p w14:paraId="27A0273C"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Prejudice and discrimination </w:t>
            </w:r>
          </w:p>
          <w:p w14:paraId="460DEB8F"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Different characteristics </w:t>
            </w:r>
          </w:p>
          <w:p w14:paraId="1F12A0B9"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Multiple identities </w:t>
            </w:r>
          </w:p>
          <w:p w14:paraId="28AC8F88"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Unit 1 Assessment </w:t>
            </w:r>
          </w:p>
          <w:p w14:paraId="7F0B2254" w14:textId="3AEF41CA" w:rsidR="005C75E6" w:rsidRPr="000D7140" w:rsidRDefault="005C75E6" w:rsidP="000D7140">
            <w:pPr>
              <w:pStyle w:val="NoSpacing"/>
              <w:ind w:left="720"/>
              <w:rPr>
                <w:rFonts w:ascii="Tahoma" w:hAnsi="Tahoma" w:cs="Tahoma"/>
              </w:rPr>
            </w:pPr>
          </w:p>
          <w:p w14:paraId="6930ED1F" w14:textId="07BBA752" w:rsidR="005C75E6" w:rsidRPr="000D7140" w:rsidRDefault="005C75E6" w:rsidP="00F14322">
            <w:pPr>
              <w:pStyle w:val="NoSpacing"/>
              <w:ind w:firstLine="48"/>
              <w:rPr>
                <w:rFonts w:ascii="Tahoma" w:hAnsi="Tahoma" w:cs="Tahoma"/>
              </w:rPr>
            </w:pPr>
          </w:p>
        </w:tc>
        <w:tc>
          <w:tcPr>
            <w:tcW w:w="4635" w:type="dxa"/>
            <w:tcBorders>
              <w:top w:val="single" w:sz="6" w:space="0" w:color="auto"/>
              <w:left w:val="single" w:sz="6" w:space="0" w:color="auto"/>
              <w:bottom w:val="single" w:sz="6" w:space="0" w:color="auto"/>
              <w:right w:val="single" w:sz="6" w:space="0" w:color="auto"/>
            </w:tcBorders>
            <w:hideMark/>
          </w:tcPr>
          <w:p w14:paraId="15059ACD"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Equality and diversity within a community  </w:t>
            </w:r>
          </w:p>
          <w:p w14:paraId="13106A77"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Inequality  </w:t>
            </w:r>
          </w:p>
          <w:p w14:paraId="77D10F59"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Support services and groups that exist in communities to promote equality and diversity </w:t>
            </w:r>
          </w:p>
          <w:p w14:paraId="2A46CB69"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Unit 2 Assessment  </w:t>
            </w:r>
          </w:p>
          <w:p w14:paraId="78F63B34" w14:textId="450EAC76" w:rsidR="005C75E6" w:rsidRPr="000D7140" w:rsidRDefault="005C75E6" w:rsidP="00F14322">
            <w:pPr>
              <w:pStyle w:val="NoSpacing"/>
              <w:ind w:firstLine="48"/>
              <w:rPr>
                <w:rFonts w:ascii="Tahoma" w:hAnsi="Tahoma" w:cs="Tahoma"/>
              </w:rPr>
            </w:pPr>
          </w:p>
        </w:tc>
        <w:tc>
          <w:tcPr>
            <w:tcW w:w="4635" w:type="dxa"/>
            <w:tcBorders>
              <w:top w:val="single" w:sz="6" w:space="0" w:color="auto"/>
              <w:left w:val="single" w:sz="6" w:space="0" w:color="auto"/>
              <w:bottom w:val="single" w:sz="6" w:space="0" w:color="auto"/>
              <w:right w:val="single" w:sz="6" w:space="0" w:color="auto"/>
            </w:tcBorders>
            <w:hideMark/>
          </w:tcPr>
          <w:p w14:paraId="194A45B6"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Equality and diversity; recruitment, pay, conditions and promotion opportunities </w:t>
            </w:r>
          </w:p>
          <w:p w14:paraId="5161087F"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Diversity within the workforce </w:t>
            </w:r>
          </w:p>
          <w:p w14:paraId="128FBE84"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How organisations can promote and maintain equality and diversity in the workplace </w:t>
            </w:r>
          </w:p>
          <w:p w14:paraId="2F8C8148"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Equality and diversity; employees  </w:t>
            </w:r>
          </w:p>
          <w:p w14:paraId="3C486AE4"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Policies, codes of conduct and guidance  </w:t>
            </w:r>
          </w:p>
          <w:p w14:paraId="41398E76"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Sanctions that may be applied to employees for breach of policies, codes of conduct  </w:t>
            </w:r>
          </w:p>
          <w:p w14:paraId="581B1258"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Consequences for an organisation  </w:t>
            </w:r>
          </w:p>
          <w:p w14:paraId="219B8CC4"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Public sector organisations  </w:t>
            </w:r>
          </w:p>
          <w:p w14:paraId="67740A07"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Rights of individuals  </w:t>
            </w:r>
          </w:p>
          <w:p w14:paraId="69B18BAD"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Positive action/discrimination </w:t>
            </w:r>
          </w:p>
          <w:p w14:paraId="5B486395"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Support, information and services </w:t>
            </w:r>
          </w:p>
          <w:p w14:paraId="03212F03"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Unit 3 Assessment  </w:t>
            </w:r>
          </w:p>
          <w:p w14:paraId="2B153E70" w14:textId="77777777" w:rsidR="005C75E6" w:rsidRPr="000D7140" w:rsidRDefault="005C75E6" w:rsidP="00A84842">
            <w:pPr>
              <w:pStyle w:val="NoSpacing"/>
              <w:numPr>
                <w:ilvl w:val="0"/>
                <w:numId w:val="9"/>
              </w:numPr>
              <w:rPr>
                <w:rFonts w:ascii="Tahoma" w:hAnsi="Tahoma" w:cs="Tahoma"/>
              </w:rPr>
            </w:pPr>
            <w:r w:rsidRPr="000D7140">
              <w:rPr>
                <w:rFonts w:ascii="Tahoma" w:hAnsi="Tahoma" w:cs="Tahoma"/>
              </w:rPr>
              <w:t>Course completion/or start preparation for Level 2 Nutrition and Health with NCFE </w:t>
            </w:r>
          </w:p>
          <w:p w14:paraId="690918F1" w14:textId="5EFB0322" w:rsidR="005C75E6" w:rsidRPr="000D7140" w:rsidRDefault="005C75E6" w:rsidP="00F14322">
            <w:pPr>
              <w:pStyle w:val="NoSpacing"/>
              <w:ind w:firstLine="48"/>
              <w:rPr>
                <w:rFonts w:ascii="Tahoma" w:hAnsi="Tahoma" w:cs="Tahoma"/>
              </w:rPr>
            </w:pPr>
          </w:p>
        </w:tc>
      </w:tr>
    </w:tbl>
    <w:p w14:paraId="5AE678E8" w14:textId="77777777" w:rsidR="005C75E6" w:rsidRDefault="005C75E6" w:rsidP="005C75E6">
      <w:pPr>
        <w:rPr>
          <w:rFonts w:ascii="Tahoma" w:hAnsi="Tahoma" w:cs="Tahoma"/>
        </w:rPr>
      </w:pPr>
      <w:r w:rsidRPr="005C75E6">
        <w:rPr>
          <w:rFonts w:ascii="Tahoma" w:hAnsi="Tahoma" w:cs="Tahoma"/>
        </w:rPr>
        <w:t> </w:t>
      </w:r>
    </w:p>
    <w:p w14:paraId="2EFE9BE4" w14:textId="77777777" w:rsidR="00F14322" w:rsidRDefault="00F14322" w:rsidP="005C75E6">
      <w:pPr>
        <w:rPr>
          <w:rFonts w:ascii="Tahoma" w:hAnsi="Tahoma" w:cs="Tahoma"/>
        </w:rPr>
      </w:pPr>
    </w:p>
    <w:p w14:paraId="74D6EA95" w14:textId="77777777" w:rsidR="00F14322" w:rsidRDefault="00F14322" w:rsidP="005C75E6">
      <w:pPr>
        <w:rPr>
          <w:rFonts w:ascii="Tahoma" w:hAnsi="Tahoma" w:cs="Tahoma"/>
        </w:rPr>
      </w:pPr>
    </w:p>
    <w:p w14:paraId="2F26B7D2" w14:textId="77777777" w:rsidR="00F14322" w:rsidRPr="005C75E6" w:rsidRDefault="00F14322" w:rsidP="005C75E6">
      <w:pPr>
        <w:rPr>
          <w:rFonts w:ascii="Tahoma" w:hAnsi="Tahoma" w:cs="Tahoma"/>
        </w:rPr>
      </w:pPr>
    </w:p>
    <w:tbl>
      <w:tblPr>
        <w:tblW w:w="1394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
        <w:gridCol w:w="4627"/>
        <w:gridCol w:w="8"/>
        <w:gridCol w:w="4627"/>
        <w:gridCol w:w="8"/>
        <w:gridCol w:w="4657"/>
        <w:gridCol w:w="8"/>
      </w:tblGrid>
      <w:tr w:rsidR="005C75E6" w:rsidRPr="005C75E6" w14:paraId="1E51E76A" w14:textId="77777777" w:rsidTr="00F14322">
        <w:trPr>
          <w:gridBefore w:val="1"/>
          <w:wBefore w:w="8" w:type="dxa"/>
          <w:trHeight w:val="300"/>
        </w:trPr>
        <w:tc>
          <w:tcPr>
            <w:tcW w:w="13935" w:type="dxa"/>
            <w:gridSpan w:val="6"/>
            <w:tcBorders>
              <w:top w:val="single" w:sz="6" w:space="0" w:color="auto"/>
              <w:left w:val="single" w:sz="6" w:space="0" w:color="auto"/>
              <w:bottom w:val="single" w:sz="6" w:space="0" w:color="auto"/>
              <w:right w:val="single" w:sz="6" w:space="0" w:color="auto"/>
            </w:tcBorders>
            <w:shd w:val="clear" w:color="auto" w:fill="EE0000"/>
            <w:hideMark/>
          </w:tcPr>
          <w:p w14:paraId="56B9507E" w14:textId="77777777" w:rsidR="005C75E6" w:rsidRPr="005C75E6" w:rsidRDefault="005C75E6" w:rsidP="005C75E6">
            <w:pPr>
              <w:rPr>
                <w:rFonts w:ascii="Tahoma" w:hAnsi="Tahoma" w:cs="Tahoma"/>
              </w:rPr>
            </w:pPr>
            <w:r w:rsidRPr="005C75E6">
              <w:rPr>
                <w:rFonts w:ascii="Tahoma" w:hAnsi="Tahoma" w:cs="Tahoma"/>
                <w:b/>
                <w:bCs/>
              </w:rPr>
              <w:lastRenderedPageBreak/>
              <w:t>Y9 Workplace Skills</w:t>
            </w:r>
            <w:r w:rsidRPr="005C75E6">
              <w:rPr>
                <w:rFonts w:ascii="Tahoma" w:hAnsi="Tahoma" w:cs="Tahoma"/>
              </w:rPr>
              <w:t> </w:t>
            </w:r>
          </w:p>
        </w:tc>
      </w:tr>
      <w:tr w:rsidR="005C75E6" w:rsidRPr="005C75E6" w14:paraId="5F3FD2C5" w14:textId="77777777" w:rsidTr="00F14322">
        <w:trPr>
          <w:gridBefore w:val="1"/>
          <w:wBefore w:w="8" w:type="dxa"/>
          <w:trHeight w:val="300"/>
        </w:trPr>
        <w:tc>
          <w:tcPr>
            <w:tcW w:w="463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472787BA"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528EC994"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6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4AD818E4"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7BD08253" w14:textId="77777777" w:rsidTr="00F14322">
        <w:trPr>
          <w:gridAfter w:val="1"/>
          <w:wAfter w:w="8" w:type="dxa"/>
          <w:trHeight w:val="300"/>
        </w:trPr>
        <w:tc>
          <w:tcPr>
            <w:tcW w:w="4635" w:type="dxa"/>
            <w:gridSpan w:val="2"/>
            <w:tcBorders>
              <w:top w:val="single" w:sz="6" w:space="0" w:color="auto"/>
              <w:left w:val="single" w:sz="6" w:space="0" w:color="auto"/>
              <w:bottom w:val="single" w:sz="6" w:space="0" w:color="auto"/>
              <w:right w:val="single" w:sz="6" w:space="0" w:color="auto"/>
            </w:tcBorders>
            <w:hideMark/>
          </w:tcPr>
          <w:p w14:paraId="2E85B7A5" w14:textId="77777777" w:rsidR="005C75E6" w:rsidRPr="00F14322" w:rsidRDefault="005C75E6" w:rsidP="00A84842">
            <w:pPr>
              <w:pStyle w:val="NoSpacing"/>
              <w:numPr>
                <w:ilvl w:val="0"/>
                <w:numId w:val="10"/>
              </w:numPr>
              <w:rPr>
                <w:rFonts w:ascii="Tahoma" w:hAnsi="Tahoma" w:cs="Tahoma"/>
              </w:rPr>
            </w:pPr>
            <w:r w:rsidRPr="00F14322">
              <w:rPr>
                <w:rFonts w:ascii="Tahoma" w:hAnsi="Tahoma" w:cs="Tahoma"/>
              </w:rPr>
              <w:t>Making Choices GCSEs – an overview of your options </w:t>
            </w:r>
          </w:p>
          <w:p w14:paraId="5AE2F3E1" w14:textId="77777777" w:rsidR="005C75E6" w:rsidRPr="00F14322" w:rsidRDefault="005C75E6" w:rsidP="00A84842">
            <w:pPr>
              <w:pStyle w:val="NoSpacing"/>
              <w:numPr>
                <w:ilvl w:val="0"/>
                <w:numId w:val="10"/>
              </w:numPr>
              <w:rPr>
                <w:rFonts w:ascii="Tahoma" w:hAnsi="Tahoma" w:cs="Tahoma"/>
              </w:rPr>
            </w:pPr>
            <w:r w:rsidRPr="00F14322">
              <w:rPr>
                <w:rFonts w:ascii="Tahoma" w:hAnsi="Tahoma" w:cs="Tahoma"/>
              </w:rPr>
              <w:t>Career Basics Subjects and Jobs </w:t>
            </w:r>
          </w:p>
        </w:tc>
        <w:tc>
          <w:tcPr>
            <w:tcW w:w="4635" w:type="dxa"/>
            <w:gridSpan w:val="2"/>
            <w:tcBorders>
              <w:top w:val="single" w:sz="6" w:space="0" w:color="auto"/>
              <w:left w:val="single" w:sz="6" w:space="0" w:color="auto"/>
              <w:bottom w:val="single" w:sz="6" w:space="0" w:color="auto"/>
              <w:right w:val="single" w:sz="6" w:space="0" w:color="auto"/>
            </w:tcBorders>
            <w:hideMark/>
          </w:tcPr>
          <w:p w14:paraId="4FB2EEC1" w14:textId="77777777" w:rsidR="005C75E6" w:rsidRPr="00F14322" w:rsidRDefault="005C75E6" w:rsidP="00A84842">
            <w:pPr>
              <w:pStyle w:val="NoSpacing"/>
              <w:numPr>
                <w:ilvl w:val="0"/>
                <w:numId w:val="10"/>
              </w:numPr>
              <w:rPr>
                <w:rFonts w:ascii="Tahoma" w:hAnsi="Tahoma" w:cs="Tahoma"/>
              </w:rPr>
            </w:pPr>
            <w:r w:rsidRPr="00F14322">
              <w:rPr>
                <w:rFonts w:ascii="Tahoma" w:hAnsi="Tahoma" w:cs="Tahoma"/>
              </w:rPr>
              <w:t>Self-Awareness Create your personal development plan </w:t>
            </w:r>
          </w:p>
          <w:p w14:paraId="1E7E5129" w14:textId="77777777" w:rsidR="005C75E6" w:rsidRPr="00F14322" w:rsidRDefault="005C75E6" w:rsidP="00A84842">
            <w:pPr>
              <w:pStyle w:val="NoSpacing"/>
              <w:numPr>
                <w:ilvl w:val="0"/>
                <w:numId w:val="10"/>
              </w:numPr>
              <w:rPr>
                <w:rFonts w:ascii="Tahoma" w:hAnsi="Tahoma" w:cs="Tahoma"/>
              </w:rPr>
            </w:pPr>
            <w:r w:rsidRPr="00F14322">
              <w:rPr>
                <w:rFonts w:ascii="Tahoma" w:hAnsi="Tahoma" w:cs="Tahoma"/>
              </w:rPr>
              <w:t>Career Basics What is University? </w:t>
            </w:r>
          </w:p>
        </w:tc>
        <w:tc>
          <w:tcPr>
            <w:tcW w:w="4665" w:type="dxa"/>
            <w:gridSpan w:val="2"/>
            <w:tcBorders>
              <w:top w:val="single" w:sz="6" w:space="0" w:color="auto"/>
              <w:left w:val="single" w:sz="6" w:space="0" w:color="auto"/>
              <w:bottom w:val="single" w:sz="6" w:space="0" w:color="auto"/>
              <w:right w:val="single" w:sz="6" w:space="0" w:color="auto"/>
            </w:tcBorders>
            <w:hideMark/>
          </w:tcPr>
          <w:p w14:paraId="6EFC4CB6" w14:textId="77777777" w:rsidR="005C75E6" w:rsidRPr="00F14322" w:rsidRDefault="005C75E6" w:rsidP="00A84842">
            <w:pPr>
              <w:pStyle w:val="NoSpacing"/>
              <w:numPr>
                <w:ilvl w:val="0"/>
                <w:numId w:val="10"/>
              </w:numPr>
              <w:rPr>
                <w:rFonts w:ascii="Tahoma" w:hAnsi="Tahoma" w:cs="Tahoma"/>
              </w:rPr>
            </w:pPr>
            <w:r w:rsidRPr="00F14322">
              <w:rPr>
                <w:rFonts w:ascii="Tahoma" w:hAnsi="Tahoma" w:cs="Tahoma"/>
              </w:rPr>
              <w:t>Career Basics  </w:t>
            </w:r>
          </w:p>
          <w:p w14:paraId="6017D282" w14:textId="77777777" w:rsidR="005C75E6" w:rsidRPr="00F14322" w:rsidRDefault="005C75E6" w:rsidP="00A84842">
            <w:pPr>
              <w:pStyle w:val="NoSpacing"/>
              <w:numPr>
                <w:ilvl w:val="0"/>
                <w:numId w:val="10"/>
              </w:numPr>
              <w:rPr>
                <w:rFonts w:ascii="Tahoma" w:hAnsi="Tahoma" w:cs="Tahoma"/>
              </w:rPr>
            </w:pPr>
            <w:r w:rsidRPr="00F14322">
              <w:rPr>
                <w:rFonts w:ascii="Tahoma" w:hAnsi="Tahoma" w:cs="Tahoma"/>
              </w:rPr>
              <w:t>What is an Apprenticeship? </w:t>
            </w:r>
          </w:p>
          <w:p w14:paraId="0CF3B0C1" w14:textId="77777777" w:rsidR="005C75E6" w:rsidRPr="00F14322" w:rsidRDefault="005C75E6" w:rsidP="00A84842">
            <w:pPr>
              <w:pStyle w:val="NoSpacing"/>
              <w:numPr>
                <w:ilvl w:val="0"/>
                <w:numId w:val="10"/>
              </w:numPr>
              <w:rPr>
                <w:rFonts w:ascii="Tahoma" w:hAnsi="Tahoma" w:cs="Tahoma"/>
              </w:rPr>
            </w:pPr>
            <w:r w:rsidRPr="00F14322">
              <w:rPr>
                <w:rFonts w:ascii="Tahoma" w:hAnsi="Tahoma" w:cs="Tahoma"/>
              </w:rPr>
              <w:t>Exploring Labour Market Explore local jobs in demand </w:t>
            </w:r>
          </w:p>
        </w:tc>
      </w:tr>
    </w:tbl>
    <w:p w14:paraId="0B1DD590" w14:textId="400FD08D"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3B6B414F"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1296BA06" w14:textId="77777777" w:rsidR="005C75E6" w:rsidRPr="005C75E6" w:rsidRDefault="005C75E6" w:rsidP="005C75E6">
            <w:pPr>
              <w:rPr>
                <w:rFonts w:ascii="Tahoma" w:hAnsi="Tahoma" w:cs="Tahoma"/>
              </w:rPr>
            </w:pPr>
            <w:r w:rsidRPr="005C75E6">
              <w:rPr>
                <w:rFonts w:ascii="Tahoma" w:hAnsi="Tahoma" w:cs="Tahoma"/>
                <w:b/>
                <w:bCs/>
              </w:rPr>
              <w:t>Y10 English</w:t>
            </w:r>
            <w:r w:rsidRPr="005C75E6">
              <w:rPr>
                <w:rFonts w:ascii="Tahoma" w:hAnsi="Tahoma" w:cs="Tahoma"/>
              </w:rPr>
              <w:t> </w:t>
            </w:r>
          </w:p>
        </w:tc>
      </w:tr>
      <w:tr w:rsidR="005C75E6" w:rsidRPr="005C75E6" w14:paraId="45F6AC92"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1CB55855"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40A662E"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DFEE07B"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6509D597"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2347275F"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Paper 2 - Reading Non-Fiction </w:t>
            </w:r>
          </w:p>
          <w:p w14:paraId="7BBE222D"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Poetry Anthology Power and Conflict War Poetry </w:t>
            </w:r>
          </w:p>
          <w:p w14:paraId="4832212B"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Modern Text </w:t>
            </w:r>
          </w:p>
        </w:tc>
        <w:tc>
          <w:tcPr>
            <w:tcW w:w="4635" w:type="dxa"/>
            <w:tcBorders>
              <w:top w:val="single" w:sz="6" w:space="0" w:color="auto"/>
              <w:left w:val="single" w:sz="6" w:space="0" w:color="auto"/>
              <w:bottom w:val="single" w:sz="6" w:space="0" w:color="auto"/>
              <w:right w:val="single" w:sz="6" w:space="0" w:color="auto"/>
            </w:tcBorders>
            <w:hideMark/>
          </w:tcPr>
          <w:p w14:paraId="462F3C2C"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Paper 1 Creative Writing </w:t>
            </w:r>
          </w:p>
          <w:p w14:paraId="1D243DC0"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Poetry Anthology Power and Conflict </w:t>
            </w:r>
          </w:p>
          <w:p w14:paraId="1261B975"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Paper 2 Transactional Writing </w:t>
            </w:r>
          </w:p>
          <w:p w14:paraId="4A1474A7"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Poetry Anthology Power and Conflict  </w:t>
            </w:r>
          </w:p>
        </w:tc>
        <w:tc>
          <w:tcPr>
            <w:tcW w:w="4635" w:type="dxa"/>
            <w:tcBorders>
              <w:top w:val="single" w:sz="6" w:space="0" w:color="auto"/>
              <w:left w:val="single" w:sz="6" w:space="0" w:color="auto"/>
              <w:bottom w:val="single" w:sz="6" w:space="0" w:color="auto"/>
              <w:right w:val="single" w:sz="6" w:space="0" w:color="auto"/>
            </w:tcBorders>
            <w:hideMark/>
          </w:tcPr>
          <w:p w14:paraId="0DCBF886" w14:textId="77777777" w:rsidR="005C75E6" w:rsidRPr="00F14322" w:rsidRDefault="005C75E6" w:rsidP="00A84842">
            <w:pPr>
              <w:pStyle w:val="NoSpacing"/>
              <w:numPr>
                <w:ilvl w:val="0"/>
                <w:numId w:val="11"/>
              </w:numPr>
              <w:rPr>
                <w:rFonts w:ascii="Tahoma" w:hAnsi="Tahoma" w:cs="Tahoma"/>
              </w:rPr>
            </w:pPr>
            <w:r w:rsidRPr="00F14322">
              <w:rPr>
                <w:rFonts w:ascii="Tahoma" w:hAnsi="Tahoma" w:cs="Tahoma"/>
              </w:rPr>
              <w:t>Poetry Anthology Power and Conflict War Poetry Paper 1 Shakespeare </w:t>
            </w:r>
          </w:p>
        </w:tc>
      </w:tr>
    </w:tbl>
    <w:p w14:paraId="4553E270"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566DAFCA"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3E22C1B2" w14:textId="77777777" w:rsidR="005C75E6" w:rsidRPr="005C75E6" w:rsidRDefault="005C75E6" w:rsidP="005C75E6">
            <w:pPr>
              <w:rPr>
                <w:rFonts w:ascii="Tahoma" w:hAnsi="Tahoma" w:cs="Tahoma"/>
              </w:rPr>
            </w:pPr>
            <w:r w:rsidRPr="005C75E6">
              <w:rPr>
                <w:rFonts w:ascii="Tahoma" w:hAnsi="Tahoma" w:cs="Tahoma"/>
                <w:b/>
                <w:bCs/>
              </w:rPr>
              <w:t>Y10 Maths</w:t>
            </w:r>
            <w:r w:rsidRPr="005C75E6">
              <w:rPr>
                <w:rFonts w:ascii="Tahoma" w:hAnsi="Tahoma" w:cs="Tahoma"/>
              </w:rPr>
              <w:t> </w:t>
            </w:r>
          </w:p>
        </w:tc>
      </w:tr>
      <w:tr w:rsidR="005C75E6" w:rsidRPr="005C75E6" w14:paraId="5449AA87"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8FDC853"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AFB003A"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1A449660"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0A71DF05"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291FEC17"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Percentages </w:t>
            </w:r>
          </w:p>
          <w:p w14:paraId="48B0E92D"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Money problems </w:t>
            </w:r>
          </w:p>
          <w:p w14:paraId="45EE2D60"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Coordinates </w:t>
            </w:r>
          </w:p>
          <w:p w14:paraId="5D4FA765"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Function Machines </w:t>
            </w:r>
          </w:p>
          <w:p w14:paraId="53D5C0A1"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Graphs </w:t>
            </w:r>
          </w:p>
          <w:p w14:paraId="4A4BD2C1"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Sequences </w:t>
            </w:r>
          </w:p>
          <w:p w14:paraId="59E11007"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Equations </w:t>
            </w:r>
          </w:p>
          <w:p w14:paraId="2A30B52F"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Factorising </w:t>
            </w:r>
          </w:p>
          <w:p w14:paraId="29A3A158"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Inequalities </w:t>
            </w:r>
          </w:p>
        </w:tc>
        <w:tc>
          <w:tcPr>
            <w:tcW w:w="4635" w:type="dxa"/>
            <w:tcBorders>
              <w:top w:val="single" w:sz="6" w:space="0" w:color="auto"/>
              <w:left w:val="single" w:sz="6" w:space="0" w:color="auto"/>
              <w:bottom w:val="single" w:sz="6" w:space="0" w:color="auto"/>
              <w:right w:val="single" w:sz="6" w:space="0" w:color="auto"/>
            </w:tcBorders>
            <w:hideMark/>
          </w:tcPr>
          <w:p w14:paraId="05717B93"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Symmetry </w:t>
            </w:r>
          </w:p>
          <w:p w14:paraId="6D9E5844"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Transformations </w:t>
            </w:r>
          </w:p>
          <w:p w14:paraId="6EAD2CCD"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Rounding </w:t>
            </w:r>
          </w:p>
          <w:p w14:paraId="049C974F"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Estimation </w:t>
            </w:r>
          </w:p>
          <w:p w14:paraId="0665554B"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BIDMAS </w:t>
            </w:r>
          </w:p>
          <w:p w14:paraId="7885DC6F"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Indices </w:t>
            </w:r>
          </w:p>
          <w:p w14:paraId="42668563"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Proportion </w:t>
            </w:r>
          </w:p>
          <w:p w14:paraId="7217F291"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Ratio </w:t>
            </w:r>
          </w:p>
          <w:p w14:paraId="1BC18915"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Angles </w:t>
            </w:r>
          </w:p>
        </w:tc>
        <w:tc>
          <w:tcPr>
            <w:tcW w:w="4635" w:type="dxa"/>
            <w:tcBorders>
              <w:top w:val="single" w:sz="6" w:space="0" w:color="auto"/>
              <w:left w:val="single" w:sz="6" w:space="0" w:color="auto"/>
              <w:bottom w:val="single" w:sz="6" w:space="0" w:color="auto"/>
              <w:right w:val="single" w:sz="6" w:space="0" w:color="auto"/>
            </w:tcBorders>
            <w:hideMark/>
          </w:tcPr>
          <w:p w14:paraId="6AB4AD63"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Angles </w:t>
            </w:r>
          </w:p>
          <w:p w14:paraId="306CA919"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Shapes </w:t>
            </w:r>
          </w:p>
          <w:p w14:paraId="53A000C4"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Area </w:t>
            </w:r>
          </w:p>
          <w:p w14:paraId="3C4A537E" w14:textId="77777777" w:rsidR="005C75E6" w:rsidRPr="00F14322" w:rsidRDefault="005C75E6" w:rsidP="00A84842">
            <w:pPr>
              <w:pStyle w:val="NoSpacing"/>
              <w:numPr>
                <w:ilvl w:val="0"/>
                <w:numId w:val="12"/>
              </w:numPr>
              <w:rPr>
                <w:rFonts w:ascii="Tahoma" w:hAnsi="Tahoma" w:cs="Tahoma"/>
              </w:rPr>
            </w:pPr>
            <w:r w:rsidRPr="00F14322">
              <w:rPr>
                <w:rFonts w:ascii="Tahoma" w:hAnsi="Tahoma" w:cs="Tahoma"/>
              </w:rPr>
              <w:t>Volume </w:t>
            </w:r>
          </w:p>
        </w:tc>
      </w:tr>
    </w:tbl>
    <w:p w14:paraId="4D8578EA"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088946F0"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147C8865" w14:textId="77777777" w:rsidR="005C75E6" w:rsidRPr="005C75E6" w:rsidRDefault="005C75E6" w:rsidP="005C75E6">
            <w:pPr>
              <w:rPr>
                <w:rFonts w:ascii="Tahoma" w:hAnsi="Tahoma" w:cs="Tahoma"/>
              </w:rPr>
            </w:pPr>
            <w:r w:rsidRPr="005C75E6">
              <w:rPr>
                <w:rFonts w:ascii="Tahoma" w:hAnsi="Tahoma" w:cs="Tahoma"/>
                <w:b/>
                <w:bCs/>
              </w:rPr>
              <w:lastRenderedPageBreak/>
              <w:t>Y10 Science</w:t>
            </w:r>
            <w:r w:rsidRPr="005C75E6">
              <w:rPr>
                <w:rFonts w:ascii="Tahoma" w:hAnsi="Tahoma" w:cs="Tahoma"/>
              </w:rPr>
              <w:t> </w:t>
            </w:r>
          </w:p>
        </w:tc>
      </w:tr>
      <w:tr w:rsidR="005C75E6" w:rsidRPr="005C75E6" w14:paraId="3AC5CB0D"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15731A2A"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BBF80D7"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CBEB229"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0E5AC26E"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510B8AD0"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Basic Practical Skills </w:t>
            </w:r>
          </w:p>
          <w:p w14:paraId="42D92647"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GPE and KE </w:t>
            </w:r>
          </w:p>
          <w:p w14:paraId="1F9E4E08"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Acids and Bases </w:t>
            </w:r>
          </w:p>
          <w:p w14:paraId="17245363"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Photosynthesis </w:t>
            </w:r>
          </w:p>
          <w:p w14:paraId="679FC591"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Elastic Potential Energy </w:t>
            </w:r>
          </w:p>
          <w:p w14:paraId="776B4C40"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Electrolysis </w:t>
            </w:r>
          </w:p>
          <w:p w14:paraId="6A5927C3"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Respiration </w:t>
            </w:r>
          </w:p>
          <w:p w14:paraId="79574F0F"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Reducing Unwanted Energy Transfers </w:t>
            </w:r>
          </w:p>
          <w:p w14:paraId="2580EFE2"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Extraction of Metals- Electrolysis </w:t>
            </w:r>
          </w:p>
          <w:p w14:paraId="5E7F6746"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Homeostasis </w:t>
            </w:r>
          </w:p>
          <w:p w14:paraId="58A9CEC8"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Renewable and Non-Renewable Energy </w:t>
            </w:r>
          </w:p>
          <w:p w14:paraId="056EAD25"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Exothermic and Endothermic Reactions </w:t>
            </w:r>
          </w:p>
          <w:p w14:paraId="01F519CB"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Nervous System </w:t>
            </w:r>
          </w:p>
        </w:tc>
        <w:tc>
          <w:tcPr>
            <w:tcW w:w="4635" w:type="dxa"/>
            <w:tcBorders>
              <w:top w:val="single" w:sz="6" w:space="0" w:color="auto"/>
              <w:left w:val="single" w:sz="6" w:space="0" w:color="auto"/>
              <w:bottom w:val="single" w:sz="6" w:space="0" w:color="auto"/>
              <w:right w:val="single" w:sz="6" w:space="0" w:color="auto"/>
            </w:tcBorders>
            <w:hideMark/>
          </w:tcPr>
          <w:p w14:paraId="32EB40D0"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Basic Practical Skills </w:t>
            </w:r>
          </w:p>
          <w:p w14:paraId="06222AA9"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GPE and KE </w:t>
            </w:r>
          </w:p>
          <w:p w14:paraId="67CB3743"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Acids and Bases </w:t>
            </w:r>
          </w:p>
          <w:p w14:paraId="7A13E312"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Circuit Basics </w:t>
            </w:r>
          </w:p>
          <w:p w14:paraId="67FB32A8"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Reaction Profiles </w:t>
            </w:r>
          </w:p>
          <w:p w14:paraId="2AD34075"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Reflexes Required Practical </w:t>
            </w:r>
          </w:p>
          <w:p w14:paraId="055C91CA"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Series and Parallel Circuits </w:t>
            </w:r>
          </w:p>
          <w:p w14:paraId="4B519839"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Rates of Reaction </w:t>
            </w:r>
          </w:p>
          <w:p w14:paraId="14499222"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Control of Blood Glucose </w:t>
            </w:r>
          </w:p>
          <w:p w14:paraId="6577EA81"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Resistance of a Wire </w:t>
            </w:r>
          </w:p>
          <w:p w14:paraId="446C53FE"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Catalysts </w:t>
            </w:r>
          </w:p>
          <w:p w14:paraId="0ADF1E27"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Diabetes </w:t>
            </w:r>
          </w:p>
          <w:p w14:paraId="2C9480B5"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I-V Characteristics </w:t>
            </w:r>
          </w:p>
          <w:p w14:paraId="581A5E9E"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Alkanes and Alkenes </w:t>
            </w:r>
          </w:p>
        </w:tc>
        <w:tc>
          <w:tcPr>
            <w:tcW w:w="4635" w:type="dxa"/>
            <w:tcBorders>
              <w:top w:val="single" w:sz="6" w:space="0" w:color="auto"/>
              <w:left w:val="single" w:sz="6" w:space="0" w:color="auto"/>
              <w:bottom w:val="single" w:sz="6" w:space="0" w:color="auto"/>
              <w:right w:val="single" w:sz="6" w:space="0" w:color="auto"/>
            </w:tcBorders>
            <w:hideMark/>
          </w:tcPr>
          <w:p w14:paraId="06ACBC74"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Human Reproduction </w:t>
            </w:r>
          </w:p>
          <w:p w14:paraId="2BC65495"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Wiring a Plug </w:t>
            </w:r>
          </w:p>
          <w:p w14:paraId="72A79292"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Crude Oil and Fractional Distillation </w:t>
            </w:r>
          </w:p>
          <w:p w14:paraId="21AEDEF5"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Contraception </w:t>
            </w:r>
          </w:p>
          <w:p w14:paraId="4CAC107B"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Weight and Gravity </w:t>
            </w:r>
          </w:p>
          <w:p w14:paraId="0001105C"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Chromatography </w:t>
            </w:r>
          </w:p>
          <w:p w14:paraId="43DD4C73"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DNA </w:t>
            </w:r>
          </w:p>
          <w:p w14:paraId="1BCAA602"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Springs and Hooke's Law </w:t>
            </w:r>
          </w:p>
          <w:p w14:paraId="484F4DFA"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Gas Tests </w:t>
            </w:r>
          </w:p>
          <w:p w14:paraId="256F52F4"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Inheritance </w:t>
            </w:r>
          </w:p>
          <w:p w14:paraId="3ACE1A08"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Newton's Laws </w:t>
            </w:r>
          </w:p>
          <w:p w14:paraId="0FC97203"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Evolution of the Earth's Atmosphere </w:t>
            </w:r>
          </w:p>
          <w:p w14:paraId="3E278D0B" w14:textId="77777777" w:rsidR="005C75E6" w:rsidRPr="00F14322" w:rsidRDefault="005C75E6" w:rsidP="00A84842">
            <w:pPr>
              <w:pStyle w:val="NoSpacing"/>
              <w:numPr>
                <w:ilvl w:val="0"/>
                <w:numId w:val="13"/>
              </w:numPr>
              <w:rPr>
                <w:rFonts w:ascii="Tahoma" w:hAnsi="Tahoma" w:cs="Tahoma"/>
              </w:rPr>
            </w:pPr>
            <w:r w:rsidRPr="00F14322">
              <w:rPr>
                <w:rFonts w:ascii="Tahoma" w:hAnsi="Tahoma" w:cs="Tahoma"/>
              </w:rPr>
              <w:t>Selective Breeding </w:t>
            </w:r>
          </w:p>
        </w:tc>
      </w:tr>
    </w:tbl>
    <w:p w14:paraId="4AE1AADC"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04E421BD"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4E649CE7" w14:textId="77777777" w:rsidR="005C75E6" w:rsidRPr="005C75E6" w:rsidRDefault="005C75E6" w:rsidP="005C75E6">
            <w:pPr>
              <w:rPr>
                <w:rFonts w:ascii="Tahoma" w:hAnsi="Tahoma" w:cs="Tahoma"/>
              </w:rPr>
            </w:pPr>
            <w:r w:rsidRPr="005C75E6">
              <w:rPr>
                <w:rFonts w:ascii="Tahoma" w:hAnsi="Tahoma" w:cs="Tahoma"/>
                <w:b/>
                <w:bCs/>
              </w:rPr>
              <w:t>Y10 PSHE</w:t>
            </w:r>
            <w:r w:rsidRPr="005C75E6">
              <w:rPr>
                <w:rFonts w:ascii="Tahoma" w:hAnsi="Tahoma" w:cs="Tahoma"/>
              </w:rPr>
              <w:t> </w:t>
            </w:r>
          </w:p>
        </w:tc>
      </w:tr>
      <w:tr w:rsidR="005C75E6" w:rsidRPr="005C75E6" w14:paraId="3F41D731"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3EEEFEA4"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1ABAF25"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626B08EA"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2DFC2D91"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5BE95900"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Online safety – social media </w:t>
            </w:r>
          </w:p>
          <w:p w14:paraId="22084BEA"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Online grooming – sexual, financial, extremism, radicalisation </w:t>
            </w:r>
          </w:p>
          <w:p w14:paraId="33550D9A"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Financial security online and gambling </w:t>
            </w:r>
          </w:p>
          <w:p w14:paraId="60F78C42"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Healthy/unhealthy friendships </w:t>
            </w:r>
          </w:p>
          <w:p w14:paraId="13CCAC7A"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Passive, aggressive, assertive behaviour </w:t>
            </w:r>
          </w:p>
          <w:p w14:paraId="2E017866"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Organised crime and county lines </w:t>
            </w:r>
          </w:p>
          <w:p w14:paraId="09749DC0"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Manage risk in relation to gangs </w:t>
            </w:r>
          </w:p>
          <w:p w14:paraId="59D4872B"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Legal, physical risks of carrying a knife </w:t>
            </w:r>
          </w:p>
          <w:p w14:paraId="49527435"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Drug and alcohol risks </w:t>
            </w:r>
          </w:p>
          <w:p w14:paraId="7B40EB32"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lastRenderedPageBreak/>
              <w:t>Identify your skills, abilities and interests – how could these link to a future career? </w:t>
            </w:r>
          </w:p>
          <w:p w14:paraId="048BC41F"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Post 16 options – 16-18 and University  </w:t>
            </w:r>
          </w:p>
          <w:p w14:paraId="00EF7C8F"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Different types of families and parenting </w:t>
            </w:r>
          </w:p>
          <w:p w14:paraId="7E8A1C43"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How to manage conflict in the home </w:t>
            </w:r>
          </w:p>
          <w:p w14:paraId="136B3DE4"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How to cope with separation and divorce </w:t>
            </w:r>
          </w:p>
          <w:p w14:paraId="1432031C"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Loss and Bereavement </w:t>
            </w:r>
          </w:p>
          <w:p w14:paraId="5DAE1440"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Support services available </w:t>
            </w:r>
          </w:p>
        </w:tc>
        <w:tc>
          <w:tcPr>
            <w:tcW w:w="4635" w:type="dxa"/>
            <w:tcBorders>
              <w:top w:val="single" w:sz="6" w:space="0" w:color="auto"/>
              <w:left w:val="single" w:sz="6" w:space="0" w:color="auto"/>
              <w:bottom w:val="single" w:sz="6" w:space="0" w:color="auto"/>
              <w:right w:val="single" w:sz="6" w:space="0" w:color="auto"/>
            </w:tcBorders>
            <w:hideMark/>
          </w:tcPr>
          <w:p w14:paraId="7A4BB53C" w14:textId="77777777" w:rsidR="005C75E6" w:rsidRPr="00F14322" w:rsidRDefault="005C75E6" w:rsidP="00A84842">
            <w:pPr>
              <w:pStyle w:val="NoSpacing"/>
              <w:numPr>
                <w:ilvl w:val="0"/>
                <w:numId w:val="14"/>
              </w:numPr>
              <w:rPr>
                <w:rFonts w:ascii="Tahoma" w:hAnsi="Tahoma" w:cs="Tahoma"/>
              </w:rPr>
            </w:pPr>
            <w:proofErr w:type="spellStart"/>
            <w:r w:rsidRPr="00F14322">
              <w:rPr>
                <w:rFonts w:ascii="Tahoma" w:hAnsi="Tahoma" w:cs="Tahoma"/>
              </w:rPr>
              <w:lastRenderedPageBreak/>
              <w:t>Conisbrough</w:t>
            </w:r>
            <w:proofErr w:type="spellEnd"/>
            <w:r w:rsidRPr="00F14322">
              <w:rPr>
                <w:rFonts w:ascii="Tahoma" w:hAnsi="Tahoma" w:cs="Tahoma"/>
              </w:rPr>
              <w:t> Castle </w:t>
            </w:r>
          </w:p>
          <w:p w14:paraId="4574C4C5"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Brodsworth Hall </w:t>
            </w:r>
          </w:p>
          <w:p w14:paraId="2BAD8AB7"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Yorkshire Wildlife Park </w:t>
            </w:r>
          </w:p>
          <w:p w14:paraId="3BAF5D75"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Doncaster Racecourse </w:t>
            </w:r>
          </w:p>
          <w:p w14:paraId="51A11636"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DGLAM (including railway) </w:t>
            </w:r>
          </w:p>
          <w:p w14:paraId="2BDE051D"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Importance of physical and mental health </w:t>
            </w:r>
          </w:p>
          <w:p w14:paraId="7F76E7CC"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Balancing work, leisure, exercise, sleep </w:t>
            </w:r>
          </w:p>
          <w:p w14:paraId="0FA77B24"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Checking your own body (breast and testicles) </w:t>
            </w:r>
          </w:p>
          <w:p w14:paraId="272BDBA3"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Consent </w:t>
            </w:r>
          </w:p>
          <w:p w14:paraId="5895C199"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Readiness for sexual activity </w:t>
            </w:r>
          </w:p>
          <w:p w14:paraId="0430EC11"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lastRenderedPageBreak/>
              <w:t>STI, condoms and safe sex </w:t>
            </w:r>
          </w:p>
          <w:p w14:paraId="63DD07B7"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Consequences of unprotected sex including pregnancy </w:t>
            </w:r>
          </w:p>
          <w:p w14:paraId="317DD285"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IVF </w:t>
            </w:r>
          </w:p>
        </w:tc>
        <w:tc>
          <w:tcPr>
            <w:tcW w:w="4635" w:type="dxa"/>
            <w:tcBorders>
              <w:top w:val="single" w:sz="6" w:space="0" w:color="auto"/>
              <w:left w:val="single" w:sz="6" w:space="0" w:color="auto"/>
              <w:bottom w:val="single" w:sz="6" w:space="0" w:color="auto"/>
              <w:right w:val="single" w:sz="6" w:space="0" w:color="auto"/>
            </w:tcBorders>
            <w:hideMark/>
          </w:tcPr>
          <w:p w14:paraId="43020664"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lastRenderedPageBreak/>
              <w:t>Pregnancy, abortion and miscarriage  </w:t>
            </w:r>
          </w:p>
          <w:p w14:paraId="3FBC0E82"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Portrayal of relationships in the media and pornography  </w:t>
            </w:r>
          </w:p>
          <w:p w14:paraId="2C856573"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Sharing or passing on sexual images </w:t>
            </w:r>
          </w:p>
          <w:p w14:paraId="1491A68D"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Zara McDermott’s Revenge Porn </w:t>
            </w:r>
          </w:p>
          <w:p w14:paraId="32AF246C"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Securing personal information online </w:t>
            </w:r>
          </w:p>
          <w:p w14:paraId="04151BBB"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Employability Rights </w:t>
            </w:r>
          </w:p>
          <w:p w14:paraId="38D575E7"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How social media can affect employability  </w:t>
            </w:r>
          </w:p>
          <w:p w14:paraId="7018F5C2"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Constructive feedback </w:t>
            </w:r>
          </w:p>
          <w:p w14:paraId="08990153"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How to maintain positive mental health </w:t>
            </w:r>
          </w:p>
          <w:p w14:paraId="70D48BB7"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Roman Kemps Silent Emergency </w:t>
            </w:r>
          </w:p>
          <w:p w14:paraId="2500DF06"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lastRenderedPageBreak/>
              <w:t>Mental health in the media including stigma and stereotypes </w:t>
            </w:r>
          </w:p>
          <w:p w14:paraId="2D78A041"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How to access support </w:t>
            </w:r>
          </w:p>
          <w:p w14:paraId="07A8A480"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How to prevent and manage debt including understanding credit rating and pay day lending </w:t>
            </w:r>
          </w:p>
          <w:p w14:paraId="6BBB6F88"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Relationship between gambling and debt </w:t>
            </w:r>
          </w:p>
          <w:p w14:paraId="10B2949E" w14:textId="77777777" w:rsidR="005C75E6" w:rsidRPr="00F14322" w:rsidRDefault="005C75E6" w:rsidP="00A84842">
            <w:pPr>
              <w:pStyle w:val="NoSpacing"/>
              <w:numPr>
                <w:ilvl w:val="0"/>
                <w:numId w:val="14"/>
              </w:numPr>
              <w:rPr>
                <w:rFonts w:ascii="Tahoma" w:hAnsi="Tahoma" w:cs="Tahoma"/>
              </w:rPr>
            </w:pPr>
            <w:r w:rsidRPr="00F14322">
              <w:rPr>
                <w:rFonts w:ascii="Tahoma" w:hAnsi="Tahoma" w:cs="Tahoma"/>
              </w:rPr>
              <w:t>Fraud and cybercrime </w:t>
            </w:r>
          </w:p>
        </w:tc>
      </w:tr>
    </w:tbl>
    <w:p w14:paraId="730EDC10" w14:textId="27EC15C8" w:rsidR="005C75E6" w:rsidRPr="005C75E6" w:rsidRDefault="005C75E6" w:rsidP="005C75E6">
      <w:pPr>
        <w:rPr>
          <w:rFonts w:ascii="Tahoma" w:hAnsi="Tahoma" w:cs="Tahoma"/>
        </w:rPr>
      </w:pPr>
      <w:r w:rsidRPr="005C75E6">
        <w:rPr>
          <w:rFonts w:ascii="Tahoma" w:hAnsi="Tahoma" w:cs="Tahoma"/>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2AE62061"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1C1D4B80" w14:textId="77777777" w:rsidR="005C75E6" w:rsidRPr="005C75E6" w:rsidRDefault="005C75E6" w:rsidP="005C75E6">
            <w:pPr>
              <w:rPr>
                <w:rFonts w:ascii="Tahoma" w:hAnsi="Tahoma" w:cs="Tahoma"/>
              </w:rPr>
            </w:pPr>
            <w:r w:rsidRPr="005C75E6">
              <w:rPr>
                <w:rFonts w:ascii="Tahoma" w:hAnsi="Tahoma" w:cs="Tahoma"/>
                <w:b/>
                <w:bCs/>
              </w:rPr>
              <w:t>Y10 ASDAN/AQA Credits</w:t>
            </w:r>
            <w:r w:rsidRPr="005C75E6">
              <w:rPr>
                <w:rFonts w:ascii="Tahoma" w:hAnsi="Tahoma" w:cs="Tahoma"/>
              </w:rPr>
              <w:t> </w:t>
            </w:r>
          </w:p>
        </w:tc>
      </w:tr>
      <w:tr w:rsidR="005C75E6" w:rsidRPr="005C75E6" w14:paraId="14B315DA"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5974E987"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752FB409"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21AAEDC"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72CCB7F5"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783B404C" w14:textId="77777777" w:rsidR="00F14322" w:rsidRDefault="005C75E6" w:rsidP="00F14322">
            <w:pPr>
              <w:pStyle w:val="NoSpacing"/>
              <w:rPr>
                <w:rFonts w:ascii="Tahoma" w:hAnsi="Tahoma" w:cs="Tahoma"/>
              </w:rPr>
            </w:pPr>
            <w:r w:rsidRPr="00F14322">
              <w:rPr>
                <w:rFonts w:ascii="Tahoma" w:hAnsi="Tahoma" w:cs="Tahoma"/>
              </w:rPr>
              <w:t xml:space="preserve">ASDAN in PSHE Module 3 Section A Social </w:t>
            </w:r>
          </w:p>
          <w:p w14:paraId="744EAD73" w14:textId="77777777" w:rsidR="00F14322" w:rsidRDefault="00F14322" w:rsidP="00F14322">
            <w:pPr>
              <w:pStyle w:val="NoSpacing"/>
              <w:rPr>
                <w:rFonts w:ascii="Tahoma" w:hAnsi="Tahoma" w:cs="Tahoma"/>
              </w:rPr>
            </w:pPr>
          </w:p>
          <w:p w14:paraId="3559FD33" w14:textId="141E9534" w:rsidR="005C75E6" w:rsidRPr="00F14322" w:rsidRDefault="005C75E6" w:rsidP="00A84842">
            <w:pPr>
              <w:pStyle w:val="NoSpacing"/>
              <w:numPr>
                <w:ilvl w:val="0"/>
                <w:numId w:val="15"/>
              </w:numPr>
              <w:rPr>
                <w:rFonts w:ascii="Tahoma" w:hAnsi="Tahoma" w:cs="Tahoma"/>
              </w:rPr>
            </w:pPr>
            <w:r w:rsidRPr="00F14322">
              <w:rPr>
                <w:rFonts w:ascii="Tahoma" w:hAnsi="Tahoma" w:cs="Tahoma"/>
              </w:rPr>
              <w:t>Media </w:t>
            </w:r>
          </w:p>
          <w:p w14:paraId="58535F6C" w14:textId="77777777" w:rsidR="005C75E6" w:rsidRPr="00F14322" w:rsidRDefault="005C75E6" w:rsidP="00A84842">
            <w:pPr>
              <w:pStyle w:val="NoSpacing"/>
              <w:numPr>
                <w:ilvl w:val="0"/>
                <w:numId w:val="15"/>
              </w:numPr>
              <w:rPr>
                <w:rFonts w:ascii="Tahoma" w:hAnsi="Tahoma" w:cs="Tahoma"/>
              </w:rPr>
            </w:pPr>
            <w:r w:rsidRPr="00F14322">
              <w:rPr>
                <w:rFonts w:ascii="Tahoma" w:hAnsi="Tahoma" w:cs="Tahoma"/>
              </w:rPr>
              <w:t>Digital Resilience </w:t>
            </w:r>
          </w:p>
          <w:p w14:paraId="1180A088" w14:textId="77777777" w:rsidR="005C75E6" w:rsidRPr="00F14322" w:rsidRDefault="005C75E6" w:rsidP="00A84842">
            <w:pPr>
              <w:pStyle w:val="NoSpacing"/>
              <w:numPr>
                <w:ilvl w:val="0"/>
                <w:numId w:val="15"/>
              </w:numPr>
              <w:rPr>
                <w:rFonts w:ascii="Tahoma" w:hAnsi="Tahoma" w:cs="Tahoma"/>
              </w:rPr>
            </w:pPr>
            <w:r w:rsidRPr="00F14322">
              <w:rPr>
                <w:rFonts w:ascii="Tahoma" w:hAnsi="Tahoma" w:cs="Tahoma"/>
              </w:rPr>
              <w:t>Peer Pressure </w:t>
            </w:r>
          </w:p>
          <w:p w14:paraId="0E9B4346" w14:textId="77777777" w:rsidR="005C75E6" w:rsidRPr="00F14322" w:rsidRDefault="005C75E6" w:rsidP="00A84842">
            <w:pPr>
              <w:pStyle w:val="NoSpacing"/>
              <w:numPr>
                <w:ilvl w:val="0"/>
                <w:numId w:val="15"/>
              </w:numPr>
              <w:rPr>
                <w:rFonts w:ascii="Tahoma" w:hAnsi="Tahoma" w:cs="Tahoma"/>
              </w:rPr>
            </w:pPr>
            <w:r w:rsidRPr="00F14322">
              <w:rPr>
                <w:rFonts w:ascii="Tahoma" w:hAnsi="Tahoma" w:cs="Tahoma"/>
              </w:rPr>
              <w:t>Consequences  </w:t>
            </w:r>
          </w:p>
          <w:p w14:paraId="75707AF1" w14:textId="77777777" w:rsidR="005C75E6" w:rsidRPr="00F14322" w:rsidRDefault="005C75E6" w:rsidP="00A84842">
            <w:pPr>
              <w:pStyle w:val="NoSpacing"/>
              <w:numPr>
                <w:ilvl w:val="0"/>
                <w:numId w:val="15"/>
              </w:numPr>
              <w:rPr>
                <w:rFonts w:ascii="Tahoma" w:hAnsi="Tahoma" w:cs="Tahoma"/>
              </w:rPr>
            </w:pPr>
            <w:r w:rsidRPr="00F14322">
              <w:rPr>
                <w:rFonts w:ascii="Tahoma" w:hAnsi="Tahoma" w:cs="Tahoma"/>
              </w:rPr>
              <w:t>Cyber Stalking </w:t>
            </w:r>
          </w:p>
          <w:p w14:paraId="77295753" w14:textId="77777777" w:rsidR="005C75E6" w:rsidRPr="00F14322" w:rsidRDefault="005C75E6" w:rsidP="00F14322">
            <w:pPr>
              <w:pStyle w:val="NoSpacing"/>
              <w:rPr>
                <w:rFonts w:ascii="Tahoma" w:hAnsi="Tahoma" w:cs="Tahoma"/>
              </w:rPr>
            </w:pPr>
            <w:r w:rsidRPr="00F14322">
              <w:rPr>
                <w:rFonts w:ascii="Tahoma" w:hAnsi="Tahoma" w:cs="Tahoma"/>
              </w:rPr>
              <w:t> </w:t>
            </w:r>
          </w:p>
          <w:p w14:paraId="03F02394" w14:textId="77777777" w:rsidR="00F14322" w:rsidRDefault="005C75E6" w:rsidP="00F14322">
            <w:pPr>
              <w:pStyle w:val="NoSpacing"/>
              <w:rPr>
                <w:rFonts w:ascii="Tahoma" w:hAnsi="Tahoma" w:cs="Tahoma"/>
              </w:rPr>
            </w:pPr>
            <w:r w:rsidRPr="00F14322">
              <w:rPr>
                <w:rFonts w:ascii="Tahoma" w:hAnsi="Tahoma" w:cs="Tahoma"/>
              </w:rPr>
              <w:t>ASDAN Certificate Citizenship Module 4 Section A Law and Order</w:t>
            </w:r>
          </w:p>
          <w:p w14:paraId="0807FB06" w14:textId="40EA9F5A" w:rsidR="005C75E6" w:rsidRPr="00F14322" w:rsidRDefault="005C75E6" w:rsidP="00F14322">
            <w:pPr>
              <w:pStyle w:val="NoSpacing"/>
              <w:rPr>
                <w:rFonts w:ascii="Tahoma" w:hAnsi="Tahoma" w:cs="Tahoma"/>
              </w:rPr>
            </w:pPr>
            <w:r w:rsidRPr="00F14322">
              <w:rPr>
                <w:rFonts w:ascii="Tahoma" w:hAnsi="Tahoma" w:cs="Tahoma"/>
              </w:rPr>
              <w:t>  </w:t>
            </w:r>
          </w:p>
          <w:p w14:paraId="3535D000" w14:textId="77777777" w:rsidR="005C75E6" w:rsidRPr="00F14322" w:rsidRDefault="005C75E6" w:rsidP="00A84842">
            <w:pPr>
              <w:pStyle w:val="NoSpacing"/>
              <w:numPr>
                <w:ilvl w:val="0"/>
                <w:numId w:val="18"/>
              </w:numPr>
              <w:rPr>
                <w:rFonts w:ascii="Tahoma" w:hAnsi="Tahoma" w:cs="Tahoma"/>
              </w:rPr>
            </w:pPr>
            <w:r w:rsidRPr="00F14322">
              <w:rPr>
                <w:rFonts w:ascii="Tahoma" w:hAnsi="Tahoma" w:cs="Tahoma"/>
              </w:rPr>
              <w:t>Right and Wrong </w:t>
            </w:r>
          </w:p>
          <w:p w14:paraId="6C795A07" w14:textId="77777777" w:rsidR="005C75E6" w:rsidRPr="00F14322" w:rsidRDefault="005C75E6" w:rsidP="00A84842">
            <w:pPr>
              <w:pStyle w:val="NoSpacing"/>
              <w:numPr>
                <w:ilvl w:val="0"/>
                <w:numId w:val="18"/>
              </w:numPr>
              <w:rPr>
                <w:rFonts w:ascii="Tahoma" w:hAnsi="Tahoma" w:cs="Tahoma"/>
              </w:rPr>
            </w:pPr>
            <w:r w:rsidRPr="00F14322">
              <w:rPr>
                <w:rFonts w:ascii="Tahoma" w:hAnsi="Tahoma" w:cs="Tahoma"/>
              </w:rPr>
              <w:t>Capital Punishment </w:t>
            </w:r>
          </w:p>
          <w:p w14:paraId="067FAA12" w14:textId="77777777" w:rsidR="005C75E6" w:rsidRPr="00F14322" w:rsidRDefault="005C75E6" w:rsidP="00A84842">
            <w:pPr>
              <w:pStyle w:val="NoSpacing"/>
              <w:numPr>
                <w:ilvl w:val="0"/>
                <w:numId w:val="18"/>
              </w:numPr>
              <w:rPr>
                <w:rFonts w:ascii="Tahoma" w:hAnsi="Tahoma" w:cs="Tahoma"/>
              </w:rPr>
            </w:pPr>
            <w:r w:rsidRPr="00F14322">
              <w:rPr>
                <w:rFonts w:ascii="Tahoma" w:hAnsi="Tahoma" w:cs="Tahoma"/>
              </w:rPr>
              <w:t>Prison System </w:t>
            </w:r>
          </w:p>
          <w:p w14:paraId="6AAC1AD3" w14:textId="77777777" w:rsidR="005C75E6" w:rsidRPr="00F14322" w:rsidRDefault="005C75E6" w:rsidP="00A84842">
            <w:pPr>
              <w:pStyle w:val="NoSpacing"/>
              <w:numPr>
                <w:ilvl w:val="0"/>
                <w:numId w:val="18"/>
              </w:numPr>
              <w:rPr>
                <w:rFonts w:ascii="Tahoma" w:hAnsi="Tahoma" w:cs="Tahoma"/>
              </w:rPr>
            </w:pPr>
            <w:r w:rsidRPr="00F14322">
              <w:rPr>
                <w:rFonts w:ascii="Tahoma" w:hAnsi="Tahoma" w:cs="Tahoma"/>
              </w:rPr>
              <w:t>Civil Unrest </w:t>
            </w:r>
          </w:p>
          <w:p w14:paraId="678E09E2" w14:textId="77777777" w:rsidR="005C75E6" w:rsidRPr="00F14322" w:rsidRDefault="005C75E6" w:rsidP="00F14322">
            <w:pPr>
              <w:pStyle w:val="NoSpacing"/>
              <w:rPr>
                <w:rFonts w:ascii="Tahoma" w:hAnsi="Tahoma" w:cs="Tahoma"/>
              </w:rPr>
            </w:pPr>
            <w:r w:rsidRPr="00F14322">
              <w:rPr>
                <w:rFonts w:ascii="Tahoma" w:hAnsi="Tahoma" w:cs="Tahoma"/>
              </w:rPr>
              <w:t> </w:t>
            </w:r>
          </w:p>
          <w:p w14:paraId="4F1E1F42" w14:textId="77777777" w:rsidR="005C75E6" w:rsidRPr="00F14322" w:rsidRDefault="005C75E6" w:rsidP="00F14322">
            <w:pPr>
              <w:pStyle w:val="NoSpacing"/>
              <w:rPr>
                <w:rFonts w:ascii="Tahoma" w:hAnsi="Tahoma" w:cs="Tahoma"/>
              </w:rPr>
            </w:pPr>
            <w:r w:rsidRPr="00F14322">
              <w:rPr>
                <w:rFonts w:ascii="Tahoma" w:hAnsi="Tahoma" w:cs="Tahoma"/>
              </w:rPr>
              <w:t>ASDAN Certificate in Careers Module 3 Section B Career Management </w:t>
            </w:r>
          </w:p>
          <w:p w14:paraId="51A1FFFE" w14:textId="77777777" w:rsidR="005C75E6" w:rsidRPr="00F14322" w:rsidRDefault="005C75E6" w:rsidP="00F14322">
            <w:pPr>
              <w:pStyle w:val="NoSpacing"/>
              <w:rPr>
                <w:rFonts w:ascii="Tahoma" w:hAnsi="Tahoma" w:cs="Tahoma"/>
              </w:rPr>
            </w:pPr>
            <w:r w:rsidRPr="00F14322">
              <w:rPr>
                <w:rFonts w:ascii="Tahoma" w:hAnsi="Tahoma" w:cs="Tahoma"/>
              </w:rPr>
              <w:t>Preparing for Interview  </w:t>
            </w:r>
          </w:p>
          <w:p w14:paraId="4EE68505" w14:textId="77777777" w:rsidR="005C75E6" w:rsidRPr="00F14322" w:rsidRDefault="005C75E6" w:rsidP="00F14322">
            <w:pPr>
              <w:pStyle w:val="NoSpacing"/>
              <w:rPr>
                <w:rFonts w:ascii="Tahoma" w:hAnsi="Tahoma" w:cs="Tahoma"/>
              </w:rPr>
            </w:pPr>
            <w:r w:rsidRPr="00F14322">
              <w:rPr>
                <w:rFonts w:ascii="Tahoma" w:hAnsi="Tahoma" w:cs="Tahoma"/>
              </w:rPr>
              <w:t>Higher Education and Finance  </w:t>
            </w:r>
          </w:p>
          <w:p w14:paraId="7C89F12C" w14:textId="77777777" w:rsidR="005C75E6" w:rsidRPr="00F14322" w:rsidRDefault="005C75E6" w:rsidP="00F14322">
            <w:pPr>
              <w:pStyle w:val="NoSpacing"/>
              <w:rPr>
                <w:rFonts w:ascii="Tahoma" w:hAnsi="Tahoma" w:cs="Tahoma"/>
              </w:rPr>
            </w:pPr>
            <w:r w:rsidRPr="00F14322">
              <w:rPr>
                <w:rFonts w:ascii="Tahoma" w:hAnsi="Tahoma" w:cs="Tahoma"/>
              </w:rPr>
              <w:lastRenderedPageBreak/>
              <w:t> </w:t>
            </w:r>
          </w:p>
        </w:tc>
        <w:tc>
          <w:tcPr>
            <w:tcW w:w="4635" w:type="dxa"/>
            <w:tcBorders>
              <w:top w:val="single" w:sz="6" w:space="0" w:color="auto"/>
              <w:left w:val="single" w:sz="6" w:space="0" w:color="auto"/>
              <w:bottom w:val="single" w:sz="6" w:space="0" w:color="auto"/>
              <w:right w:val="single" w:sz="6" w:space="0" w:color="auto"/>
            </w:tcBorders>
            <w:hideMark/>
          </w:tcPr>
          <w:p w14:paraId="52F61573" w14:textId="77777777" w:rsidR="005C75E6" w:rsidRDefault="005C75E6" w:rsidP="00F14322">
            <w:pPr>
              <w:pStyle w:val="NoSpacing"/>
              <w:rPr>
                <w:rFonts w:ascii="Tahoma" w:hAnsi="Tahoma" w:cs="Tahoma"/>
              </w:rPr>
            </w:pPr>
            <w:r w:rsidRPr="00F14322">
              <w:rPr>
                <w:rFonts w:ascii="Tahoma" w:hAnsi="Tahoma" w:cs="Tahoma"/>
              </w:rPr>
              <w:lastRenderedPageBreak/>
              <w:t>ASDAN Certificate in Sport Module 2 Section A Health, Fitness and Nutrition  </w:t>
            </w:r>
          </w:p>
          <w:p w14:paraId="0259F3AA" w14:textId="77777777" w:rsidR="00F14322" w:rsidRPr="00F14322" w:rsidRDefault="00F14322" w:rsidP="00F14322">
            <w:pPr>
              <w:pStyle w:val="NoSpacing"/>
              <w:rPr>
                <w:rFonts w:ascii="Tahoma" w:hAnsi="Tahoma" w:cs="Tahoma"/>
              </w:rPr>
            </w:pPr>
          </w:p>
          <w:p w14:paraId="45A1CF58" w14:textId="3A6799EA" w:rsidR="005C75E6" w:rsidRPr="00F14322" w:rsidRDefault="005C75E6" w:rsidP="00A84842">
            <w:pPr>
              <w:pStyle w:val="NoSpacing"/>
              <w:numPr>
                <w:ilvl w:val="0"/>
                <w:numId w:val="16"/>
              </w:numPr>
              <w:rPr>
                <w:rFonts w:ascii="Tahoma" w:hAnsi="Tahoma" w:cs="Tahoma"/>
              </w:rPr>
            </w:pPr>
            <w:r w:rsidRPr="00F14322">
              <w:rPr>
                <w:rFonts w:ascii="Tahoma" w:hAnsi="Tahoma" w:cs="Tahoma"/>
              </w:rPr>
              <w:t>Take Part in a Sport  </w:t>
            </w:r>
          </w:p>
          <w:p w14:paraId="6B9C3264" w14:textId="5ADA1E9C" w:rsidR="005C75E6" w:rsidRPr="00F14322" w:rsidRDefault="005C75E6" w:rsidP="00A84842">
            <w:pPr>
              <w:pStyle w:val="NoSpacing"/>
              <w:numPr>
                <w:ilvl w:val="0"/>
                <w:numId w:val="16"/>
              </w:numPr>
              <w:rPr>
                <w:rFonts w:ascii="Tahoma" w:hAnsi="Tahoma" w:cs="Tahoma"/>
              </w:rPr>
            </w:pPr>
            <w:r w:rsidRPr="00F14322">
              <w:rPr>
                <w:rFonts w:ascii="Tahoma" w:hAnsi="Tahoma" w:cs="Tahoma"/>
              </w:rPr>
              <w:t>Design a Circuit of Exercises  </w:t>
            </w:r>
          </w:p>
          <w:p w14:paraId="624614D8" w14:textId="7CD52BD2" w:rsidR="005C75E6" w:rsidRPr="00F14322" w:rsidRDefault="005C75E6" w:rsidP="00A84842">
            <w:pPr>
              <w:pStyle w:val="NoSpacing"/>
              <w:numPr>
                <w:ilvl w:val="0"/>
                <w:numId w:val="16"/>
              </w:numPr>
              <w:rPr>
                <w:rFonts w:ascii="Tahoma" w:hAnsi="Tahoma" w:cs="Tahoma"/>
              </w:rPr>
            </w:pPr>
            <w:r w:rsidRPr="00F14322">
              <w:rPr>
                <w:rFonts w:ascii="Tahoma" w:hAnsi="Tahoma" w:cs="Tahoma"/>
              </w:rPr>
              <w:t>Design a Series of Exercises  </w:t>
            </w:r>
          </w:p>
          <w:p w14:paraId="359A9FAD" w14:textId="18FF1FBC" w:rsidR="005C75E6" w:rsidRPr="00F14322" w:rsidRDefault="005C75E6" w:rsidP="00A84842">
            <w:pPr>
              <w:pStyle w:val="NoSpacing"/>
              <w:numPr>
                <w:ilvl w:val="0"/>
                <w:numId w:val="16"/>
              </w:numPr>
              <w:rPr>
                <w:rFonts w:ascii="Tahoma" w:hAnsi="Tahoma" w:cs="Tahoma"/>
              </w:rPr>
            </w:pPr>
            <w:r w:rsidRPr="00F14322">
              <w:rPr>
                <w:rFonts w:ascii="Tahoma" w:hAnsi="Tahoma" w:cs="Tahoma"/>
              </w:rPr>
              <w:t>Healthy Diet </w:t>
            </w:r>
          </w:p>
          <w:p w14:paraId="4B831479" w14:textId="77777777" w:rsidR="00F14322" w:rsidRDefault="005C75E6" w:rsidP="00F14322">
            <w:pPr>
              <w:pStyle w:val="NoSpacing"/>
              <w:rPr>
                <w:rFonts w:ascii="Tahoma" w:hAnsi="Tahoma" w:cs="Tahoma"/>
              </w:rPr>
            </w:pPr>
            <w:r w:rsidRPr="00F14322">
              <w:rPr>
                <w:rFonts w:ascii="Tahoma" w:hAnsi="Tahoma" w:cs="Tahoma"/>
              </w:rPr>
              <w:t>ASDAN Certificate in PSHE Module 6 Section A Sexual Health</w:t>
            </w:r>
          </w:p>
          <w:p w14:paraId="07EC7755" w14:textId="1019FE5F" w:rsidR="005C75E6" w:rsidRPr="00F14322" w:rsidRDefault="005C75E6" w:rsidP="00F14322">
            <w:pPr>
              <w:pStyle w:val="NoSpacing"/>
              <w:ind w:left="72"/>
              <w:rPr>
                <w:rFonts w:ascii="Tahoma" w:hAnsi="Tahoma" w:cs="Tahoma"/>
              </w:rPr>
            </w:pPr>
          </w:p>
          <w:p w14:paraId="219CBD55" w14:textId="77777777" w:rsidR="00F14322" w:rsidRDefault="005C75E6" w:rsidP="00A84842">
            <w:pPr>
              <w:pStyle w:val="NoSpacing"/>
              <w:numPr>
                <w:ilvl w:val="0"/>
                <w:numId w:val="19"/>
              </w:numPr>
              <w:rPr>
                <w:rFonts w:ascii="Tahoma" w:hAnsi="Tahoma" w:cs="Tahoma"/>
              </w:rPr>
            </w:pPr>
            <w:r w:rsidRPr="00F14322">
              <w:rPr>
                <w:rFonts w:ascii="Tahoma" w:hAnsi="Tahoma" w:cs="Tahoma"/>
              </w:rPr>
              <w:t>STI </w:t>
            </w:r>
          </w:p>
          <w:p w14:paraId="5EECB4DA" w14:textId="77777777" w:rsidR="00F14322" w:rsidRDefault="005C75E6" w:rsidP="00A84842">
            <w:pPr>
              <w:pStyle w:val="NoSpacing"/>
              <w:numPr>
                <w:ilvl w:val="0"/>
                <w:numId w:val="19"/>
              </w:numPr>
              <w:rPr>
                <w:rFonts w:ascii="Tahoma" w:hAnsi="Tahoma" w:cs="Tahoma"/>
              </w:rPr>
            </w:pPr>
            <w:r w:rsidRPr="00F14322">
              <w:rPr>
                <w:rFonts w:ascii="Tahoma" w:hAnsi="Tahoma" w:cs="Tahoma"/>
              </w:rPr>
              <w:t>Contraception  </w:t>
            </w:r>
          </w:p>
          <w:p w14:paraId="3C468480" w14:textId="77777777" w:rsidR="00F14322" w:rsidRDefault="005C75E6" w:rsidP="00A84842">
            <w:pPr>
              <w:pStyle w:val="NoSpacing"/>
              <w:numPr>
                <w:ilvl w:val="0"/>
                <w:numId w:val="19"/>
              </w:numPr>
              <w:rPr>
                <w:rFonts w:ascii="Tahoma" w:hAnsi="Tahoma" w:cs="Tahoma"/>
              </w:rPr>
            </w:pPr>
            <w:r w:rsidRPr="00F14322">
              <w:rPr>
                <w:rFonts w:ascii="Tahoma" w:hAnsi="Tahoma" w:cs="Tahoma"/>
              </w:rPr>
              <w:t>Emergency Contraception </w:t>
            </w:r>
          </w:p>
          <w:p w14:paraId="79E869FA" w14:textId="71935591" w:rsidR="005C75E6" w:rsidRPr="00F14322" w:rsidRDefault="005C75E6" w:rsidP="00A84842">
            <w:pPr>
              <w:pStyle w:val="NoSpacing"/>
              <w:numPr>
                <w:ilvl w:val="0"/>
                <w:numId w:val="19"/>
              </w:numPr>
              <w:rPr>
                <w:rFonts w:ascii="Tahoma" w:hAnsi="Tahoma" w:cs="Tahoma"/>
              </w:rPr>
            </w:pPr>
            <w:r w:rsidRPr="00F14322">
              <w:rPr>
                <w:rFonts w:ascii="Tahoma" w:hAnsi="Tahoma" w:cs="Tahoma"/>
              </w:rPr>
              <w:t>Consent </w:t>
            </w:r>
          </w:p>
        </w:tc>
        <w:tc>
          <w:tcPr>
            <w:tcW w:w="4635" w:type="dxa"/>
            <w:tcBorders>
              <w:top w:val="single" w:sz="6" w:space="0" w:color="auto"/>
              <w:left w:val="single" w:sz="6" w:space="0" w:color="auto"/>
              <w:bottom w:val="single" w:sz="6" w:space="0" w:color="auto"/>
              <w:right w:val="single" w:sz="6" w:space="0" w:color="auto"/>
            </w:tcBorders>
            <w:hideMark/>
          </w:tcPr>
          <w:p w14:paraId="6436A4DD" w14:textId="77777777" w:rsidR="005C75E6" w:rsidRDefault="005C75E6" w:rsidP="00F14322">
            <w:pPr>
              <w:pStyle w:val="NoSpacing"/>
              <w:rPr>
                <w:rFonts w:ascii="Tahoma" w:hAnsi="Tahoma" w:cs="Tahoma"/>
              </w:rPr>
            </w:pPr>
            <w:r w:rsidRPr="00F14322">
              <w:rPr>
                <w:rFonts w:ascii="Tahoma" w:hAnsi="Tahoma" w:cs="Tahoma"/>
              </w:rPr>
              <w:t>ASDAN Certificate in Life Skills Module 2 Section A Keeping Track of your Money </w:t>
            </w:r>
          </w:p>
          <w:p w14:paraId="2903A03B" w14:textId="77777777" w:rsidR="00F14322" w:rsidRPr="00F14322" w:rsidRDefault="00F14322" w:rsidP="00F14322">
            <w:pPr>
              <w:pStyle w:val="NoSpacing"/>
              <w:rPr>
                <w:rFonts w:ascii="Tahoma" w:hAnsi="Tahoma" w:cs="Tahoma"/>
              </w:rPr>
            </w:pPr>
          </w:p>
          <w:p w14:paraId="6CC31311" w14:textId="77777777" w:rsidR="00F14322" w:rsidRDefault="005C75E6" w:rsidP="00A84842">
            <w:pPr>
              <w:pStyle w:val="NoSpacing"/>
              <w:numPr>
                <w:ilvl w:val="0"/>
                <w:numId w:val="17"/>
              </w:numPr>
              <w:rPr>
                <w:rFonts w:ascii="Tahoma" w:hAnsi="Tahoma" w:cs="Tahoma"/>
              </w:rPr>
            </w:pPr>
            <w:r w:rsidRPr="00F14322">
              <w:rPr>
                <w:rFonts w:ascii="Tahoma" w:hAnsi="Tahoma" w:cs="Tahoma"/>
              </w:rPr>
              <w:t>Payment Methods </w:t>
            </w:r>
          </w:p>
          <w:p w14:paraId="35A8209E" w14:textId="77777777" w:rsidR="00F14322" w:rsidRDefault="005C75E6" w:rsidP="00A84842">
            <w:pPr>
              <w:pStyle w:val="NoSpacing"/>
              <w:numPr>
                <w:ilvl w:val="0"/>
                <w:numId w:val="17"/>
              </w:numPr>
              <w:rPr>
                <w:rFonts w:ascii="Tahoma" w:hAnsi="Tahoma" w:cs="Tahoma"/>
              </w:rPr>
            </w:pPr>
            <w:r w:rsidRPr="00F14322">
              <w:rPr>
                <w:rFonts w:ascii="Tahoma" w:hAnsi="Tahoma" w:cs="Tahoma"/>
              </w:rPr>
              <w:t>Savings  </w:t>
            </w:r>
          </w:p>
          <w:p w14:paraId="7F88DF47" w14:textId="77777777" w:rsidR="00F14322" w:rsidRDefault="005C75E6" w:rsidP="00A84842">
            <w:pPr>
              <w:pStyle w:val="NoSpacing"/>
              <w:numPr>
                <w:ilvl w:val="0"/>
                <w:numId w:val="17"/>
              </w:numPr>
              <w:rPr>
                <w:rFonts w:ascii="Tahoma" w:hAnsi="Tahoma" w:cs="Tahoma"/>
              </w:rPr>
            </w:pPr>
            <w:r w:rsidRPr="00F14322">
              <w:rPr>
                <w:rFonts w:ascii="Tahoma" w:hAnsi="Tahoma" w:cs="Tahoma"/>
              </w:rPr>
              <w:t>Bills  </w:t>
            </w:r>
          </w:p>
          <w:p w14:paraId="0EDFAF58" w14:textId="79B067BE" w:rsidR="005C75E6" w:rsidRPr="00F14322" w:rsidRDefault="005C75E6" w:rsidP="00A84842">
            <w:pPr>
              <w:pStyle w:val="NoSpacing"/>
              <w:numPr>
                <w:ilvl w:val="0"/>
                <w:numId w:val="17"/>
              </w:numPr>
              <w:rPr>
                <w:rFonts w:ascii="Tahoma" w:hAnsi="Tahoma" w:cs="Tahoma"/>
              </w:rPr>
            </w:pPr>
            <w:r w:rsidRPr="00F14322">
              <w:rPr>
                <w:rFonts w:ascii="Tahoma" w:hAnsi="Tahoma" w:cs="Tahoma"/>
              </w:rPr>
              <w:t>Budgeting </w:t>
            </w:r>
          </w:p>
          <w:p w14:paraId="36567CE4" w14:textId="77777777" w:rsidR="005C75E6" w:rsidRPr="00F14322" w:rsidRDefault="005C75E6" w:rsidP="00F14322">
            <w:pPr>
              <w:pStyle w:val="NoSpacing"/>
              <w:rPr>
                <w:rFonts w:ascii="Tahoma" w:hAnsi="Tahoma" w:cs="Tahoma"/>
              </w:rPr>
            </w:pPr>
            <w:r w:rsidRPr="00F14322">
              <w:rPr>
                <w:rFonts w:ascii="Tahoma" w:hAnsi="Tahoma" w:cs="Tahoma"/>
              </w:rPr>
              <w:t> </w:t>
            </w:r>
          </w:p>
          <w:p w14:paraId="2F01F9F7" w14:textId="77777777" w:rsidR="005C75E6" w:rsidRDefault="005C75E6" w:rsidP="00F14322">
            <w:pPr>
              <w:pStyle w:val="NoSpacing"/>
              <w:rPr>
                <w:rFonts w:ascii="Tahoma" w:hAnsi="Tahoma" w:cs="Tahoma"/>
              </w:rPr>
            </w:pPr>
            <w:r w:rsidRPr="00F14322">
              <w:rPr>
                <w:rFonts w:ascii="Tahoma" w:hAnsi="Tahoma" w:cs="Tahoma"/>
              </w:rPr>
              <w:t>ASDAN Certificate in Life Skills Module 4 Section A </w:t>
            </w:r>
            <w:proofErr w:type="spellStart"/>
            <w:r w:rsidRPr="00F14322">
              <w:rPr>
                <w:rFonts w:ascii="Tahoma" w:hAnsi="Tahoma" w:cs="Tahoma"/>
              </w:rPr>
              <w:t>A</w:t>
            </w:r>
            <w:proofErr w:type="spellEnd"/>
            <w:r w:rsidRPr="00F14322">
              <w:rPr>
                <w:rFonts w:ascii="Tahoma" w:hAnsi="Tahoma" w:cs="Tahoma"/>
              </w:rPr>
              <w:t> Place of your Own </w:t>
            </w:r>
          </w:p>
          <w:p w14:paraId="166ADF85" w14:textId="77777777" w:rsidR="00F14322" w:rsidRPr="00F14322" w:rsidRDefault="00F14322" w:rsidP="00F14322">
            <w:pPr>
              <w:pStyle w:val="NoSpacing"/>
              <w:rPr>
                <w:rFonts w:ascii="Tahoma" w:hAnsi="Tahoma" w:cs="Tahoma"/>
              </w:rPr>
            </w:pPr>
          </w:p>
          <w:p w14:paraId="011C8170" w14:textId="77777777" w:rsidR="00F14322" w:rsidRDefault="005C75E6" w:rsidP="00A84842">
            <w:pPr>
              <w:pStyle w:val="NoSpacing"/>
              <w:numPr>
                <w:ilvl w:val="0"/>
                <w:numId w:val="20"/>
              </w:numPr>
              <w:rPr>
                <w:rFonts w:ascii="Tahoma" w:hAnsi="Tahoma" w:cs="Tahoma"/>
              </w:rPr>
            </w:pPr>
            <w:r w:rsidRPr="00F14322">
              <w:rPr>
                <w:rFonts w:ascii="Tahoma" w:hAnsi="Tahoma" w:cs="Tahoma"/>
              </w:rPr>
              <w:t>Finding Suitable Housing  </w:t>
            </w:r>
          </w:p>
          <w:p w14:paraId="2635C736" w14:textId="77777777" w:rsidR="00F14322" w:rsidRDefault="005C75E6" w:rsidP="00A84842">
            <w:pPr>
              <w:pStyle w:val="NoSpacing"/>
              <w:numPr>
                <w:ilvl w:val="0"/>
                <w:numId w:val="20"/>
              </w:numPr>
              <w:rPr>
                <w:rFonts w:ascii="Tahoma" w:hAnsi="Tahoma" w:cs="Tahoma"/>
              </w:rPr>
            </w:pPr>
            <w:r w:rsidRPr="00F14322">
              <w:rPr>
                <w:rFonts w:ascii="Tahoma" w:hAnsi="Tahoma" w:cs="Tahoma"/>
              </w:rPr>
              <w:t>Dealing with Household Bills  </w:t>
            </w:r>
          </w:p>
          <w:p w14:paraId="67FBEDE7" w14:textId="77777777" w:rsidR="00F14322" w:rsidRDefault="005C75E6" w:rsidP="00A84842">
            <w:pPr>
              <w:pStyle w:val="NoSpacing"/>
              <w:numPr>
                <w:ilvl w:val="0"/>
                <w:numId w:val="20"/>
              </w:numPr>
              <w:rPr>
                <w:rFonts w:ascii="Tahoma" w:hAnsi="Tahoma" w:cs="Tahoma"/>
              </w:rPr>
            </w:pPr>
            <w:r w:rsidRPr="00F14322">
              <w:rPr>
                <w:rFonts w:ascii="Tahoma" w:hAnsi="Tahoma" w:cs="Tahoma"/>
              </w:rPr>
              <w:t>Staying Safe at Home  </w:t>
            </w:r>
          </w:p>
          <w:p w14:paraId="703F8E3D" w14:textId="0C3F0051" w:rsidR="005C75E6" w:rsidRPr="00F14322" w:rsidRDefault="005C75E6" w:rsidP="00A84842">
            <w:pPr>
              <w:pStyle w:val="NoSpacing"/>
              <w:numPr>
                <w:ilvl w:val="0"/>
                <w:numId w:val="20"/>
              </w:numPr>
              <w:rPr>
                <w:rFonts w:ascii="Tahoma" w:hAnsi="Tahoma" w:cs="Tahoma"/>
              </w:rPr>
            </w:pPr>
            <w:r w:rsidRPr="00F14322">
              <w:rPr>
                <w:rFonts w:ascii="Tahoma" w:hAnsi="Tahoma" w:cs="Tahoma"/>
              </w:rPr>
              <w:t>Using Household Appliances </w:t>
            </w:r>
          </w:p>
          <w:p w14:paraId="51409A71" w14:textId="77777777" w:rsidR="005C75E6" w:rsidRPr="00F14322" w:rsidRDefault="005C75E6" w:rsidP="00F14322">
            <w:pPr>
              <w:pStyle w:val="NoSpacing"/>
              <w:rPr>
                <w:rFonts w:ascii="Tahoma" w:hAnsi="Tahoma" w:cs="Tahoma"/>
              </w:rPr>
            </w:pPr>
            <w:r w:rsidRPr="00F14322">
              <w:rPr>
                <w:rFonts w:ascii="Tahoma" w:hAnsi="Tahoma" w:cs="Tahoma"/>
              </w:rPr>
              <w:t> </w:t>
            </w:r>
          </w:p>
          <w:p w14:paraId="3671CAA0" w14:textId="77777777" w:rsidR="005C75E6" w:rsidRPr="00F14322" w:rsidRDefault="005C75E6" w:rsidP="00F14322">
            <w:pPr>
              <w:pStyle w:val="NoSpacing"/>
              <w:rPr>
                <w:rFonts w:ascii="Tahoma" w:hAnsi="Tahoma" w:cs="Tahoma"/>
              </w:rPr>
            </w:pPr>
            <w:r w:rsidRPr="00F14322">
              <w:rPr>
                <w:rFonts w:ascii="Tahoma" w:hAnsi="Tahoma" w:cs="Tahoma"/>
              </w:rPr>
              <w:t> </w:t>
            </w:r>
          </w:p>
          <w:p w14:paraId="46773357" w14:textId="77777777" w:rsidR="005C75E6" w:rsidRPr="00F14322" w:rsidRDefault="005C75E6" w:rsidP="00F14322">
            <w:pPr>
              <w:pStyle w:val="NoSpacing"/>
              <w:rPr>
                <w:rFonts w:ascii="Tahoma" w:hAnsi="Tahoma" w:cs="Tahoma"/>
              </w:rPr>
            </w:pPr>
            <w:r w:rsidRPr="00F14322">
              <w:rPr>
                <w:rFonts w:ascii="Tahoma" w:hAnsi="Tahoma" w:cs="Tahoma"/>
              </w:rPr>
              <w:t>ASDAN Certificate in Careers Module 1 Section B Self Development </w:t>
            </w:r>
          </w:p>
          <w:p w14:paraId="65F97AED" w14:textId="77777777" w:rsidR="005C75E6" w:rsidRPr="00F14322" w:rsidRDefault="005C75E6" w:rsidP="00F14322">
            <w:pPr>
              <w:pStyle w:val="NoSpacing"/>
              <w:rPr>
                <w:rFonts w:ascii="Tahoma" w:hAnsi="Tahoma" w:cs="Tahoma"/>
              </w:rPr>
            </w:pPr>
            <w:r w:rsidRPr="00F14322">
              <w:rPr>
                <w:rFonts w:ascii="Tahoma" w:hAnsi="Tahoma" w:cs="Tahoma"/>
              </w:rPr>
              <w:t>Enterprise Project/Starting your own </w:t>
            </w:r>
            <w:proofErr w:type="gramStart"/>
            <w:r w:rsidRPr="00F14322">
              <w:rPr>
                <w:rFonts w:ascii="Tahoma" w:hAnsi="Tahoma" w:cs="Tahoma"/>
              </w:rPr>
              <w:t>Business</w:t>
            </w:r>
            <w:proofErr w:type="gramEnd"/>
            <w:r w:rsidRPr="00F14322">
              <w:rPr>
                <w:rFonts w:ascii="Tahoma" w:hAnsi="Tahoma" w:cs="Tahoma"/>
              </w:rPr>
              <w:t> </w:t>
            </w:r>
          </w:p>
          <w:p w14:paraId="2EEDCCA3" w14:textId="77777777" w:rsidR="005C75E6" w:rsidRPr="00F14322" w:rsidRDefault="005C75E6" w:rsidP="00F14322">
            <w:pPr>
              <w:pStyle w:val="NoSpacing"/>
              <w:rPr>
                <w:rFonts w:ascii="Tahoma" w:hAnsi="Tahoma" w:cs="Tahoma"/>
              </w:rPr>
            </w:pPr>
            <w:r w:rsidRPr="00F14322">
              <w:rPr>
                <w:rFonts w:ascii="Tahoma" w:hAnsi="Tahoma" w:cs="Tahoma"/>
              </w:rPr>
              <w:lastRenderedPageBreak/>
              <w:t>Volunteering </w:t>
            </w:r>
          </w:p>
          <w:p w14:paraId="73D04A53" w14:textId="77777777" w:rsidR="005C75E6" w:rsidRPr="00F14322" w:rsidRDefault="005C75E6" w:rsidP="00F14322">
            <w:pPr>
              <w:pStyle w:val="NoSpacing"/>
              <w:rPr>
                <w:rFonts w:ascii="Tahoma" w:hAnsi="Tahoma" w:cs="Tahoma"/>
              </w:rPr>
            </w:pPr>
            <w:r w:rsidRPr="00F14322">
              <w:rPr>
                <w:rFonts w:ascii="Tahoma" w:hAnsi="Tahoma" w:cs="Tahoma"/>
              </w:rPr>
              <w:t> </w:t>
            </w:r>
          </w:p>
          <w:p w14:paraId="18C04C70" w14:textId="77777777" w:rsidR="005C75E6" w:rsidRPr="00F14322" w:rsidRDefault="005C75E6" w:rsidP="00F14322">
            <w:pPr>
              <w:pStyle w:val="NoSpacing"/>
              <w:rPr>
                <w:rFonts w:ascii="Tahoma" w:hAnsi="Tahoma" w:cs="Tahoma"/>
              </w:rPr>
            </w:pPr>
            <w:r w:rsidRPr="00F14322">
              <w:rPr>
                <w:rFonts w:ascii="Tahoma" w:hAnsi="Tahoma" w:cs="Tahoma"/>
              </w:rPr>
              <w:t>AQA Credit 116895 Level Two Certificate in Exploring Good Mental Health </w:t>
            </w:r>
          </w:p>
          <w:p w14:paraId="244128F3" w14:textId="77777777" w:rsidR="005C75E6" w:rsidRPr="00F14322" w:rsidRDefault="005C75E6" w:rsidP="00F14322">
            <w:pPr>
              <w:pStyle w:val="NoSpacing"/>
              <w:rPr>
                <w:rFonts w:ascii="Tahoma" w:hAnsi="Tahoma" w:cs="Tahoma"/>
              </w:rPr>
            </w:pPr>
            <w:r w:rsidRPr="00F14322">
              <w:rPr>
                <w:rFonts w:ascii="Tahoma" w:hAnsi="Tahoma" w:cs="Tahoma"/>
              </w:rPr>
              <w:t> </w:t>
            </w:r>
          </w:p>
        </w:tc>
      </w:tr>
    </w:tbl>
    <w:p w14:paraId="32BA2F5C" w14:textId="77777777" w:rsidR="005C75E6" w:rsidRPr="005C75E6" w:rsidRDefault="005C75E6" w:rsidP="005C75E6">
      <w:pPr>
        <w:rPr>
          <w:rFonts w:ascii="Tahoma" w:hAnsi="Tahoma" w:cs="Tahoma"/>
        </w:rPr>
      </w:pPr>
      <w:r w:rsidRPr="005C75E6">
        <w:rPr>
          <w:rFonts w:ascii="Tahoma" w:hAnsi="Tahoma" w:cs="Tahoma"/>
        </w:rPr>
        <w:lastRenderedPageBreak/>
        <w:t> </w:t>
      </w:r>
    </w:p>
    <w:tbl>
      <w:tblPr>
        <w:tblW w:w="1394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
        <w:gridCol w:w="4627"/>
        <w:gridCol w:w="8"/>
        <w:gridCol w:w="4627"/>
        <w:gridCol w:w="8"/>
        <w:gridCol w:w="4657"/>
        <w:gridCol w:w="8"/>
      </w:tblGrid>
      <w:tr w:rsidR="005C75E6" w:rsidRPr="005C75E6" w14:paraId="41314183" w14:textId="77777777" w:rsidTr="00F14322">
        <w:trPr>
          <w:gridBefore w:val="1"/>
          <w:wBefore w:w="8" w:type="dxa"/>
          <w:trHeight w:val="300"/>
        </w:trPr>
        <w:tc>
          <w:tcPr>
            <w:tcW w:w="13935" w:type="dxa"/>
            <w:gridSpan w:val="6"/>
            <w:tcBorders>
              <w:top w:val="single" w:sz="6" w:space="0" w:color="auto"/>
              <w:left w:val="single" w:sz="6" w:space="0" w:color="auto"/>
              <w:bottom w:val="single" w:sz="6" w:space="0" w:color="auto"/>
              <w:right w:val="single" w:sz="6" w:space="0" w:color="auto"/>
            </w:tcBorders>
            <w:shd w:val="clear" w:color="auto" w:fill="EE0000"/>
            <w:hideMark/>
          </w:tcPr>
          <w:p w14:paraId="2BB7B1EB" w14:textId="77777777" w:rsidR="005C75E6" w:rsidRPr="005C75E6" w:rsidRDefault="005C75E6" w:rsidP="005C75E6">
            <w:pPr>
              <w:rPr>
                <w:rFonts w:ascii="Tahoma" w:hAnsi="Tahoma" w:cs="Tahoma"/>
              </w:rPr>
            </w:pPr>
            <w:r w:rsidRPr="005C75E6">
              <w:rPr>
                <w:rFonts w:ascii="Tahoma" w:hAnsi="Tahoma" w:cs="Tahoma"/>
                <w:b/>
                <w:bCs/>
              </w:rPr>
              <w:t>Y10 Equality and Diversity</w:t>
            </w:r>
            <w:r w:rsidRPr="005C75E6">
              <w:rPr>
                <w:rFonts w:ascii="Tahoma" w:hAnsi="Tahoma" w:cs="Tahoma"/>
              </w:rPr>
              <w:t> </w:t>
            </w:r>
          </w:p>
        </w:tc>
      </w:tr>
      <w:tr w:rsidR="005C75E6" w:rsidRPr="005C75E6" w14:paraId="3DA7BC75" w14:textId="77777777" w:rsidTr="00F14322">
        <w:trPr>
          <w:gridBefore w:val="1"/>
          <w:wBefore w:w="8" w:type="dxa"/>
          <w:trHeight w:val="300"/>
        </w:trPr>
        <w:tc>
          <w:tcPr>
            <w:tcW w:w="463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19AB20D3"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5516F726"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6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6D1444FE"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6904F5EC" w14:textId="77777777" w:rsidTr="00F14322">
        <w:trPr>
          <w:gridAfter w:val="1"/>
          <w:wAfter w:w="8" w:type="dxa"/>
          <w:trHeight w:val="300"/>
        </w:trPr>
        <w:tc>
          <w:tcPr>
            <w:tcW w:w="4635" w:type="dxa"/>
            <w:gridSpan w:val="2"/>
            <w:tcBorders>
              <w:top w:val="single" w:sz="6" w:space="0" w:color="auto"/>
              <w:left w:val="single" w:sz="6" w:space="0" w:color="auto"/>
              <w:bottom w:val="single" w:sz="6" w:space="0" w:color="auto"/>
              <w:right w:val="single" w:sz="6" w:space="0" w:color="auto"/>
            </w:tcBorders>
            <w:hideMark/>
          </w:tcPr>
          <w:p w14:paraId="66F5BBD4"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The meaning of ‘equality and diversity’ </w:t>
            </w:r>
          </w:p>
          <w:p w14:paraId="7C33A05C"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Equal opportunities in society </w:t>
            </w:r>
          </w:p>
          <w:p w14:paraId="639BDC49"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Inequality in society </w:t>
            </w:r>
          </w:p>
          <w:p w14:paraId="6D5EC7E4"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Benefits of diversity </w:t>
            </w:r>
          </w:p>
          <w:p w14:paraId="68275AD4"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The importance of respecting differences </w:t>
            </w:r>
          </w:p>
          <w:p w14:paraId="48D47186"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Stereotyping and labelling </w:t>
            </w:r>
          </w:p>
          <w:p w14:paraId="1913FAD9"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Why people may develop prejudices </w:t>
            </w:r>
          </w:p>
          <w:p w14:paraId="2E8B1027"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Different types of prejudice and discrimination </w:t>
            </w:r>
          </w:p>
          <w:p w14:paraId="27F78049"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The effects of prejudice and discrimination </w:t>
            </w:r>
          </w:p>
          <w:p w14:paraId="5D013B5F"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The different characteristics that make us who we are </w:t>
            </w:r>
          </w:p>
          <w:p w14:paraId="134F96F6"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Multiple identities </w:t>
            </w:r>
          </w:p>
          <w:p w14:paraId="2F80E6D8" w14:textId="619CBDE2" w:rsidR="005C75E6" w:rsidRPr="00F14322" w:rsidRDefault="005C75E6" w:rsidP="00A84842">
            <w:pPr>
              <w:pStyle w:val="NoSpacing"/>
              <w:numPr>
                <w:ilvl w:val="0"/>
                <w:numId w:val="21"/>
              </w:numPr>
              <w:rPr>
                <w:rFonts w:ascii="Tahoma" w:hAnsi="Tahoma" w:cs="Tahoma"/>
              </w:rPr>
            </w:pPr>
            <w:r w:rsidRPr="00F14322">
              <w:rPr>
                <w:rFonts w:ascii="Tahoma" w:hAnsi="Tahoma" w:cs="Tahoma"/>
              </w:rPr>
              <w:t>Unit 1 Assessment  </w:t>
            </w:r>
          </w:p>
        </w:tc>
        <w:tc>
          <w:tcPr>
            <w:tcW w:w="4635" w:type="dxa"/>
            <w:gridSpan w:val="2"/>
            <w:tcBorders>
              <w:top w:val="single" w:sz="6" w:space="0" w:color="auto"/>
              <w:left w:val="single" w:sz="6" w:space="0" w:color="auto"/>
              <w:bottom w:val="single" w:sz="6" w:space="0" w:color="auto"/>
              <w:right w:val="single" w:sz="6" w:space="0" w:color="auto"/>
            </w:tcBorders>
            <w:hideMark/>
          </w:tcPr>
          <w:p w14:paraId="7F24C601"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Different types of equality that can occur within a community </w:t>
            </w:r>
          </w:p>
          <w:p w14:paraId="40CD16E3"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Benefits of equality and diversity within a community </w:t>
            </w:r>
          </w:p>
          <w:p w14:paraId="16F3EC7E"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Types of inequality </w:t>
            </w:r>
          </w:p>
          <w:p w14:paraId="26C45213"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Threats to equality and diversity </w:t>
            </w:r>
          </w:p>
          <w:p w14:paraId="548D7480"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Support services and groups </w:t>
            </w:r>
          </w:p>
          <w:p w14:paraId="51BB24EC"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Unit 2 Assessment  </w:t>
            </w:r>
          </w:p>
          <w:p w14:paraId="13844415" w14:textId="63596DFD" w:rsidR="005C75E6" w:rsidRPr="00F14322" w:rsidRDefault="005C75E6" w:rsidP="00F14322">
            <w:pPr>
              <w:pStyle w:val="NoSpacing"/>
              <w:ind w:firstLine="48"/>
              <w:rPr>
                <w:rFonts w:ascii="Tahoma" w:hAnsi="Tahoma" w:cs="Tahoma"/>
              </w:rPr>
            </w:pPr>
          </w:p>
        </w:tc>
        <w:tc>
          <w:tcPr>
            <w:tcW w:w="4665" w:type="dxa"/>
            <w:gridSpan w:val="2"/>
            <w:tcBorders>
              <w:top w:val="single" w:sz="6" w:space="0" w:color="auto"/>
              <w:left w:val="single" w:sz="6" w:space="0" w:color="auto"/>
              <w:bottom w:val="single" w:sz="6" w:space="0" w:color="auto"/>
              <w:right w:val="single" w:sz="6" w:space="0" w:color="auto"/>
            </w:tcBorders>
            <w:hideMark/>
          </w:tcPr>
          <w:p w14:paraId="5434A502"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Equality and diversity; recruitment, pay, conditions and promotion opportunities </w:t>
            </w:r>
          </w:p>
          <w:p w14:paraId="02AB0D3B"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Benefits of a diverse workforce </w:t>
            </w:r>
          </w:p>
          <w:p w14:paraId="77273931"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Promoting equality and diversity in the workplace </w:t>
            </w:r>
          </w:p>
          <w:p w14:paraId="36CA05D0"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How equality and diversity can be promoted by employees </w:t>
            </w:r>
          </w:p>
          <w:p w14:paraId="7F4DD473"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Policies, codes of conduct and guidance  </w:t>
            </w:r>
          </w:p>
          <w:p w14:paraId="67DC4273"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Sanctions for breach of policies, codes of conduct or guidelines </w:t>
            </w:r>
          </w:p>
          <w:p w14:paraId="07EE2D97"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Public sector organisations  </w:t>
            </w:r>
          </w:p>
          <w:p w14:paraId="5757BE57"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Rights of individuals </w:t>
            </w:r>
          </w:p>
          <w:p w14:paraId="5C2DEA31"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Responsibilities for employers and employees </w:t>
            </w:r>
          </w:p>
          <w:p w14:paraId="687E4ACA"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Positive action and positive discrimination </w:t>
            </w:r>
          </w:p>
          <w:p w14:paraId="5008244A"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Support and information  </w:t>
            </w:r>
          </w:p>
          <w:p w14:paraId="6364FCDA"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Unit 3 Assessment </w:t>
            </w:r>
          </w:p>
          <w:p w14:paraId="34452C76" w14:textId="77777777" w:rsidR="005C75E6" w:rsidRPr="00F14322" w:rsidRDefault="005C75E6" w:rsidP="00A84842">
            <w:pPr>
              <w:pStyle w:val="NoSpacing"/>
              <w:numPr>
                <w:ilvl w:val="0"/>
                <w:numId w:val="21"/>
              </w:numPr>
              <w:rPr>
                <w:rFonts w:ascii="Tahoma" w:hAnsi="Tahoma" w:cs="Tahoma"/>
              </w:rPr>
            </w:pPr>
            <w:r w:rsidRPr="00F14322">
              <w:rPr>
                <w:rFonts w:ascii="Tahoma" w:hAnsi="Tahoma" w:cs="Tahoma"/>
              </w:rPr>
              <w:t>Course completion and/or start preparation for Level 2 Nutrition and Health with NCFE </w:t>
            </w:r>
          </w:p>
          <w:p w14:paraId="5CC7689B" w14:textId="78DD67FC" w:rsidR="005C75E6" w:rsidRPr="00F14322" w:rsidRDefault="005C75E6" w:rsidP="00F14322">
            <w:pPr>
              <w:pStyle w:val="NoSpacing"/>
              <w:ind w:firstLine="48"/>
              <w:rPr>
                <w:rFonts w:ascii="Tahoma" w:hAnsi="Tahoma" w:cs="Tahoma"/>
              </w:rPr>
            </w:pPr>
          </w:p>
        </w:tc>
      </w:tr>
    </w:tbl>
    <w:p w14:paraId="7E5B42FC" w14:textId="77777777" w:rsidR="005C75E6" w:rsidRDefault="005C75E6" w:rsidP="005C75E6">
      <w:pPr>
        <w:rPr>
          <w:rFonts w:ascii="Tahoma" w:hAnsi="Tahoma" w:cs="Tahoma"/>
        </w:rPr>
      </w:pPr>
      <w:r w:rsidRPr="005C75E6">
        <w:rPr>
          <w:rFonts w:ascii="Tahoma" w:hAnsi="Tahoma" w:cs="Tahoma"/>
        </w:rPr>
        <w:t> </w:t>
      </w:r>
    </w:p>
    <w:p w14:paraId="2AC19101" w14:textId="77777777" w:rsidR="001A42B8" w:rsidRPr="005C75E6" w:rsidRDefault="001A42B8" w:rsidP="005C75E6">
      <w:pPr>
        <w:rPr>
          <w:rFonts w:ascii="Tahoma" w:hAnsi="Tahoma" w:cs="Tahoma"/>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5920FE2B"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0E25BF1A" w14:textId="77777777" w:rsidR="005C75E6" w:rsidRPr="005C75E6" w:rsidRDefault="005C75E6" w:rsidP="005C75E6">
            <w:pPr>
              <w:rPr>
                <w:rFonts w:ascii="Tahoma" w:hAnsi="Tahoma" w:cs="Tahoma"/>
              </w:rPr>
            </w:pPr>
            <w:r w:rsidRPr="005C75E6">
              <w:rPr>
                <w:rFonts w:ascii="Tahoma" w:hAnsi="Tahoma" w:cs="Tahoma"/>
                <w:b/>
                <w:bCs/>
              </w:rPr>
              <w:lastRenderedPageBreak/>
              <w:t>Y10 Workplace Skills</w:t>
            </w:r>
            <w:r w:rsidRPr="005C75E6">
              <w:rPr>
                <w:rFonts w:ascii="Tahoma" w:hAnsi="Tahoma" w:cs="Tahoma"/>
              </w:rPr>
              <w:t> </w:t>
            </w:r>
          </w:p>
        </w:tc>
      </w:tr>
      <w:tr w:rsidR="005C75E6" w:rsidRPr="005C75E6" w14:paraId="03F72B72"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61C39A86"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280BFDE4"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6F17ED4A"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52F13FBD"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3C4A55C2" w14:textId="237B35E7" w:rsidR="005C75E6" w:rsidRPr="00F14322" w:rsidRDefault="005C75E6" w:rsidP="00A84842">
            <w:pPr>
              <w:pStyle w:val="NoSpacing"/>
              <w:numPr>
                <w:ilvl w:val="0"/>
                <w:numId w:val="22"/>
              </w:numPr>
              <w:rPr>
                <w:rFonts w:ascii="Tahoma" w:hAnsi="Tahoma" w:cs="Tahoma"/>
              </w:rPr>
            </w:pPr>
            <w:r w:rsidRPr="00F14322">
              <w:rPr>
                <w:rFonts w:ascii="Tahoma" w:hAnsi="Tahoma" w:cs="Tahoma"/>
              </w:rPr>
              <w:t>Career Basics - Why do some jobs pay more than others? </w:t>
            </w:r>
          </w:p>
          <w:p w14:paraId="0AC8C6CD" w14:textId="77777777" w:rsidR="005C75E6" w:rsidRPr="00F14322" w:rsidRDefault="005C75E6" w:rsidP="00A84842">
            <w:pPr>
              <w:pStyle w:val="NoSpacing"/>
              <w:numPr>
                <w:ilvl w:val="0"/>
                <w:numId w:val="22"/>
              </w:numPr>
              <w:rPr>
                <w:rFonts w:ascii="Tahoma" w:hAnsi="Tahoma" w:cs="Tahoma"/>
              </w:rPr>
            </w:pPr>
            <w:r w:rsidRPr="00F14322">
              <w:rPr>
                <w:rFonts w:ascii="Tahoma" w:hAnsi="Tahoma" w:cs="Tahoma"/>
              </w:rPr>
              <w:t>Self-Awareness - Finding opportunities to keep developing </w:t>
            </w:r>
          </w:p>
        </w:tc>
        <w:tc>
          <w:tcPr>
            <w:tcW w:w="4635" w:type="dxa"/>
            <w:tcBorders>
              <w:top w:val="single" w:sz="6" w:space="0" w:color="auto"/>
              <w:left w:val="single" w:sz="6" w:space="0" w:color="auto"/>
              <w:bottom w:val="single" w:sz="6" w:space="0" w:color="auto"/>
              <w:right w:val="single" w:sz="6" w:space="0" w:color="auto"/>
            </w:tcBorders>
            <w:hideMark/>
          </w:tcPr>
          <w:p w14:paraId="537F5959" w14:textId="77777777" w:rsidR="005C75E6" w:rsidRPr="00F14322" w:rsidRDefault="005C75E6" w:rsidP="00A84842">
            <w:pPr>
              <w:pStyle w:val="NoSpacing"/>
              <w:numPr>
                <w:ilvl w:val="0"/>
                <w:numId w:val="22"/>
              </w:numPr>
              <w:rPr>
                <w:rFonts w:ascii="Tahoma" w:hAnsi="Tahoma" w:cs="Tahoma"/>
              </w:rPr>
            </w:pPr>
            <w:r w:rsidRPr="00F14322">
              <w:rPr>
                <w:rFonts w:ascii="Tahoma" w:hAnsi="Tahoma" w:cs="Tahoma"/>
              </w:rPr>
              <w:t>What are your skills gaps? </w:t>
            </w:r>
          </w:p>
          <w:p w14:paraId="579391FC" w14:textId="77777777" w:rsidR="005C75E6" w:rsidRPr="00F14322" w:rsidRDefault="005C75E6" w:rsidP="00A84842">
            <w:pPr>
              <w:pStyle w:val="NoSpacing"/>
              <w:numPr>
                <w:ilvl w:val="0"/>
                <w:numId w:val="22"/>
              </w:numPr>
              <w:rPr>
                <w:rFonts w:ascii="Tahoma" w:hAnsi="Tahoma" w:cs="Tahoma"/>
              </w:rPr>
            </w:pPr>
            <w:r w:rsidRPr="00F14322">
              <w:rPr>
                <w:rFonts w:ascii="Tahoma" w:hAnsi="Tahoma" w:cs="Tahoma"/>
              </w:rPr>
              <w:t>Work Experience </w:t>
            </w:r>
          </w:p>
          <w:p w14:paraId="5354448A" w14:textId="77777777" w:rsidR="005C75E6" w:rsidRPr="00F14322" w:rsidRDefault="005C75E6" w:rsidP="00A84842">
            <w:pPr>
              <w:pStyle w:val="NoSpacing"/>
              <w:numPr>
                <w:ilvl w:val="0"/>
                <w:numId w:val="22"/>
              </w:numPr>
              <w:rPr>
                <w:rFonts w:ascii="Tahoma" w:hAnsi="Tahoma" w:cs="Tahoma"/>
              </w:rPr>
            </w:pPr>
            <w:r w:rsidRPr="00F14322">
              <w:rPr>
                <w:rFonts w:ascii="Tahoma" w:hAnsi="Tahoma" w:cs="Tahoma"/>
              </w:rPr>
              <w:t>Why is work experience important? </w:t>
            </w:r>
          </w:p>
        </w:tc>
        <w:tc>
          <w:tcPr>
            <w:tcW w:w="4635" w:type="dxa"/>
            <w:tcBorders>
              <w:top w:val="single" w:sz="6" w:space="0" w:color="auto"/>
              <w:left w:val="single" w:sz="6" w:space="0" w:color="auto"/>
              <w:bottom w:val="single" w:sz="6" w:space="0" w:color="auto"/>
              <w:right w:val="single" w:sz="6" w:space="0" w:color="auto"/>
            </w:tcBorders>
            <w:hideMark/>
          </w:tcPr>
          <w:p w14:paraId="62D653B9" w14:textId="77777777" w:rsidR="005C75E6" w:rsidRPr="00F14322" w:rsidRDefault="005C75E6" w:rsidP="00A84842">
            <w:pPr>
              <w:pStyle w:val="NoSpacing"/>
              <w:numPr>
                <w:ilvl w:val="0"/>
                <w:numId w:val="22"/>
              </w:numPr>
              <w:rPr>
                <w:rFonts w:ascii="Tahoma" w:hAnsi="Tahoma" w:cs="Tahoma"/>
              </w:rPr>
            </w:pPr>
            <w:r w:rsidRPr="00F14322">
              <w:rPr>
                <w:rFonts w:ascii="Tahoma" w:hAnsi="Tahoma" w:cs="Tahoma"/>
              </w:rPr>
              <w:t>What skills should you develop during work experience? </w:t>
            </w:r>
          </w:p>
          <w:p w14:paraId="5356C822" w14:textId="77777777" w:rsidR="005C75E6" w:rsidRPr="00F14322" w:rsidRDefault="005C75E6" w:rsidP="00A84842">
            <w:pPr>
              <w:pStyle w:val="NoSpacing"/>
              <w:numPr>
                <w:ilvl w:val="0"/>
                <w:numId w:val="22"/>
              </w:numPr>
              <w:rPr>
                <w:rFonts w:ascii="Tahoma" w:hAnsi="Tahoma" w:cs="Tahoma"/>
              </w:rPr>
            </w:pPr>
            <w:r w:rsidRPr="00F14322">
              <w:rPr>
                <w:rFonts w:ascii="Tahoma" w:hAnsi="Tahoma" w:cs="Tahoma"/>
              </w:rPr>
              <w:t>Exploring Labour Market  </w:t>
            </w:r>
          </w:p>
          <w:p w14:paraId="434897B8" w14:textId="77777777" w:rsidR="005C75E6" w:rsidRPr="00F14322" w:rsidRDefault="005C75E6" w:rsidP="00A84842">
            <w:pPr>
              <w:pStyle w:val="NoSpacing"/>
              <w:numPr>
                <w:ilvl w:val="0"/>
                <w:numId w:val="22"/>
              </w:numPr>
              <w:rPr>
                <w:rFonts w:ascii="Tahoma" w:hAnsi="Tahoma" w:cs="Tahoma"/>
              </w:rPr>
            </w:pPr>
            <w:r w:rsidRPr="00F14322">
              <w:rPr>
                <w:rFonts w:ascii="Tahoma" w:hAnsi="Tahoma" w:cs="Tahoma"/>
              </w:rPr>
              <w:t>Explore local employers and what is important to them </w:t>
            </w:r>
          </w:p>
        </w:tc>
      </w:tr>
    </w:tbl>
    <w:p w14:paraId="60882486" w14:textId="7FACC2B3"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04FA21F0"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61EE1074" w14:textId="77777777" w:rsidR="005C75E6" w:rsidRPr="005C75E6" w:rsidRDefault="005C75E6" w:rsidP="005C75E6">
            <w:pPr>
              <w:rPr>
                <w:rFonts w:ascii="Tahoma" w:hAnsi="Tahoma" w:cs="Tahoma"/>
              </w:rPr>
            </w:pPr>
            <w:r w:rsidRPr="005C75E6">
              <w:rPr>
                <w:rFonts w:ascii="Tahoma" w:hAnsi="Tahoma" w:cs="Tahoma"/>
                <w:b/>
                <w:bCs/>
              </w:rPr>
              <w:t>Y11 English</w:t>
            </w:r>
            <w:r w:rsidRPr="005C75E6">
              <w:rPr>
                <w:rFonts w:ascii="Tahoma" w:hAnsi="Tahoma" w:cs="Tahoma"/>
              </w:rPr>
              <w:t> </w:t>
            </w:r>
          </w:p>
        </w:tc>
      </w:tr>
      <w:tr w:rsidR="005C75E6" w:rsidRPr="005C75E6" w14:paraId="664092BB"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0AF4A7F7"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66DC75E9"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32A45AEA"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50185951"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5649F3F6" w14:textId="77777777" w:rsidR="005C75E6" w:rsidRPr="00F14322" w:rsidRDefault="005C75E6" w:rsidP="00A84842">
            <w:pPr>
              <w:pStyle w:val="NoSpacing"/>
              <w:numPr>
                <w:ilvl w:val="0"/>
                <w:numId w:val="23"/>
              </w:numPr>
              <w:rPr>
                <w:rFonts w:ascii="Tahoma" w:hAnsi="Tahoma" w:cs="Tahoma"/>
              </w:rPr>
            </w:pPr>
            <w:r w:rsidRPr="00F14322">
              <w:rPr>
                <w:rFonts w:ascii="Tahoma" w:hAnsi="Tahoma" w:cs="Tahoma"/>
              </w:rPr>
              <w:t>Unseen Poetry </w:t>
            </w:r>
          </w:p>
          <w:p w14:paraId="6E211103" w14:textId="77777777" w:rsidR="005C75E6" w:rsidRPr="00F14322" w:rsidRDefault="005C75E6" w:rsidP="00A84842">
            <w:pPr>
              <w:pStyle w:val="NoSpacing"/>
              <w:numPr>
                <w:ilvl w:val="0"/>
                <w:numId w:val="23"/>
              </w:numPr>
              <w:rPr>
                <w:rFonts w:ascii="Tahoma" w:hAnsi="Tahoma" w:cs="Tahoma"/>
              </w:rPr>
            </w:pPr>
            <w:r w:rsidRPr="00F14322">
              <w:rPr>
                <w:rFonts w:ascii="Tahoma" w:hAnsi="Tahoma" w:cs="Tahoma"/>
              </w:rPr>
              <w:t>Nineteenth Century Extract (Preparation for Reading Paper 1 Fiction) </w:t>
            </w:r>
          </w:p>
        </w:tc>
        <w:tc>
          <w:tcPr>
            <w:tcW w:w="4635" w:type="dxa"/>
            <w:tcBorders>
              <w:top w:val="single" w:sz="6" w:space="0" w:color="auto"/>
              <w:left w:val="single" w:sz="6" w:space="0" w:color="auto"/>
              <w:bottom w:val="single" w:sz="6" w:space="0" w:color="auto"/>
              <w:right w:val="single" w:sz="6" w:space="0" w:color="auto"/>
            </w:tcBorders>
            <w:hideMark/>
          </w:tcPr>
          <w:p w14:paraId="05968878" w14:textId="77777777" w:rsidR="005C75E6" w:rsidRPr="00F14322" w:rsidRDefault="005C75E6" w:rsidP="00A84842">
            <w:pPr>
              <w:pStyle w:val="NoSpacing"/>
              <w:numPr>
                <w:ilvl w:val="0"/>
                <w:numId w:val="23"/>
              </w:numPr>
              <w:rPr>
                <w:rFonts w:ascii="Tahoma" w:hAnsi="Tahoma" w:cs="Tahoma"/>
              </w:rPr>
            </w:pPr>
            <w:r w:rsidRPr="00F14322">
              <w:rPr>
                <w:rFonts w:ascii="Tahoma" w:hAnsi="Tahoma" w:cs="Tahoma"/>
              </w:rPr>
              <w:t>Paper 2 Non-Fiction Reading  </w:t>
            </w:r>
          </w:p>
          <w:p w14:paraId="7AFE181D" w14:textId="62A24B26" w:rsidR="005C75E6" w:rsidRPr="00F14322" w:rsidRDefault="005C75E6" w:rsidP="00A84842">
            <w:pPr>
              <w:pStyle w:val="NoSpacing"/>
              <w:numPr>
                <w:ilvl w:val="0"/>
                <w:numId w:val="23"/>
              </w:numPr>
              <w:rPr>
                <w:rFonts w:ascii="Tahoma" w:hAnsi="Tahoma" w:cs="Tahoma"/>
              </w:rPr>
            </w:pPr>
            <w:r w:rsidRPr="00F14322">
              <w:rPr>
                <w:rFonts w:ascii="Tahoma" w:hAnsi="Tahoma" w:cs="Tahoma"/>
              </w:rPr>
              <w:t>Paper 2 Poetry Anthology Power and Conflict </w:t>
            </w:r>
            <w:r w:rsidR="00787B01" w:rsidRPr="00F14322">
              <w:rPr>
                <w:rFonts w:ascii="Tahoma" w:hAnsi="Tahoma" w:cs="Tahoma"/>
              </w:rPr>
              <w:t>Non-War</w:t>
            </w:r>
            <w:r w:rsidRPr="00F14322">
              <w:rPr>
                <w:rFonts w:ascii="Tahoma" w:hAnsi="Tahoma" w:cs="Tahoma"/>
              </w:rPr>
              <w:t> Poetry </w:t>
            </w:r>
          </w:p>
          <w:p w14:paraId="00F01D68" w14:textId="77777777" w:rsidR="005C75E6" w:rsidRPr="00F14322" w:rsidRDefault="005C75E6" w:rsidP="00A84842">
            <w:pPr>
              <w:pStyle w:val="NoSpacing"/>
              <w:numPr>
                <w:ilvl w:val="0"/>
                <w:numId w:val="23"/>
              </w:numPr>
              <w:rPr>
                <w:rFonts w:ascii="Tahoma" w:hAnsi="Tahoma" w:cs="Tahoma"/>
              </w:rPr>
            </w:pPr>
            <w:r w:rsidRPr="00F14322">
              <w:rPr>
                <w:rFonts w:ascii="Tahoma" w:hAnsi="Tahoma" w:cs="Tahoma"/>
              </w:rPr>
              <w:t>Paper 1 Creative Writing </w:t>
            </w:r>
          </w:p>
          <w:p w14:paraId="16A4BE7B" w14:textId="77777777" w:rsidR="005C75E6" w:rsidRPr="00F14322" w:rsidRDefault="005C75E6" w:rsidP="00A84842">
            <w:pPr>
              <w:pStyle w:val="NoSpacing"/>
              <w:numPr>
                <w:ilvl w:val="0"/>
                <w:numId w:val="23"/>
              </w:numPr>
              <w:rPr>
                <w:rFonts w:ascii="Tahoma" w:hAnsi="Tahoma" w:cs="Tahoma"/>
              </w:rPr>
            </w:pPr>
            <w:r w:rsidRPr="00F14322">
              <w:rPr>
                <w:rFonts w:ascii="Tahoma" w:hAnsi="Tahoma" w:cs="Tahoma"/>
              </w:rPr>
              <w:t>Paper 2 Unseen Poetry </w:t>
            </w:r>
          </w:p>
          <w:p w14:paraId="492C21CB" w14:textId="6BE50FDE" w:rsidR="005C75E6" w:rsidRPr="00F14322" w:rsidRDefault="005C75E6" w:rsidP="00A84842">
            <w:pPr>
              <w:pStyle w:val="NoSpacing"/>
              <w:numPr>
                <w:ilvl w:val="0"/>
                <w:numId w:val="23"/>
              </w:numPr>
              <w:rPr>
                <w:rFonts w:ascii="Tahoma" w:hAnsi="Tahoma" w:cs="Tahoma"/>
              </w:rPr>
            </w:pPr>
            <w:r w:rsidRPr="00F14322">
              <w:rPr>
                <w:rFonts w:ascii="Tahoma" w:hAnsi="Tahoma" w:cs="Tahoma"/>
              </w:rPr>
              <w:t>Paper 2 Poetry Anthology Power and Conflict </w:t>
            </w:r>
            <w:r w:rsidR="00787B01" w:rsidRPr="00F14322">
              <w:rPr>
                <w:rFonts w:ascii="Tahoma" w:hAnsi="Tahoma" w:cs="Tahoma"/>
              </w:rPr>
              <w:t>Non-War</w:t>
            </w:r>
            <w:r w:rsidRPr="00F14322">
              <w:rPr>
                <w:rFonts w:ascii="Tahoma" w:hAnsi="Tahoma" w:cs="Tahoma"/>
              </w:rPr>
              <w:t> Poetry </w:t>
            </w:r>
          </w:p>
        </w:tc>
        <w:tc>
          <w:tcPr>
            <w:tcW w:w="4635" w:type="dxa"/>
            <w:tcBorders>
              <w:top w:val="single" w:sz="6" w:space="0" w:color="auto"/>
              <w:left w:val="single" w:sz="6" w:space="0" w:color="auto"/>
              <w:bottom w:val="single" w:sz="6" w:space="0" w:color="auto"/>
              <w:right w:val="single" w:sz="6" w:space="0" w:color="auto"/>
            </w:tcBorders>
            <w:hideMark/>
          </w:tcPr>
          <w:p w14:paraId="3D193510" w14:textId="77777777" w:rsidR="005C75E6" w:rsidRPr="00F14322" w:rsidRDefault="005C75E6" w:rsidP="00A84842">
            <w:pPr>
              <w:pStyle w:val="NoSpacing"/>
              <w:numPr>
                <w:ilvl w:val="0"/>
                <w:numId w:val="23"/>
              </w:numPr>
              <w:rPr>
                <w:rFonts w:ascii="Tahoma" w:hAnsi="Tahoma" w:cs="Tahoma"/>
              </w:rPr>
            </w:pPr>
            <w:r w:rsidRPr="00F14322">
              <w:rPr>
                <w:rFonts w:ascii="Tahoma" w:hAnsi="Tahoma" w:cs="Tahoma"/>
                <w:lang w:val="nl-NL"/>
              </w:rPr>
              <w:t>Paper 2 Non-Fiction Writing</w:t>
            </w:r>
            <w:r w:rsidRPr="00F14322">
              <w:rPr>
                <w:rFonts w:ascii="Tahoma" w:hAnsi="Tahoma" w:cs="Tahoma"/>
              </w:rPr>
              <w:t> </w:t>
            </w:r>
          </w:p>
          <w:p w14:paraId="0B156D8C" w14:textId="77777777" w:rsidR="005C75E6" w:rsidRPr="00F14322" w:rsidRDefault="005C75E6" w:rsidP="00A84842">
            <w:pPr>
              <w:pStyle w:val="NoSpacing"/>
              <w:numPr>
                <w:ilvl w:val="0"/>
                <w:numId w:val="23"/>
              </w:numPr>
              <w:rPr>
                <w:rFonts w:ascii="Tahoma" w:hAnsi="Tahoma" w:cs="Tahoma"/>
              </w:rPr>
            </w:pPr>
            <w:r w:rsidRPr="00F14322">
              <w:rPr>
                <w:rFonts w:ascii="Tahoma" w:hAnsi="Tahoma" w:cs="Tahoma"/>
              </w:rPr>
              <w:t>Revise the plays for English Literature (A Christmas Carol, Blood Brothers/An Inspector Calls, Romeo and Juliet/Macbeth </w:t>
            </w:r>
          </w:p>
        </w:tc>
      </w:tr>
    </w:tbl>
    <w:p w14:paraId="512760E0"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49CF00F2"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6EBC5327" w14:textId="77777777" w:rsidR="005C75E6" w:rsidRPr="005C75E6" w:rsidRDefault="005C75E6" w:rsidP="005C75E6">
            <w:pPr>
              <w:rPr>
                <w:rFonts w:ascii="Tahoma" w:hAnsi="Tahoma" w:cs="Tahoma"/>
              </w:rPr>
            </w:pPr>
            <w:r w:rsidRPr="005C75E6">
              <w:rPr>
                <w:rFonts w:ascii="Tahoma" w:hAnsi="Tahoma" w:cs="Tahoma"/>
                <w:b/>
                <w:bCs/>
              </w:rPr>
              <w:t>Y11 Maths</w:t>
            </w:r>
            <w:r w:rsidRPr="005C75E6">
              <w:rPr>
                <w:rFonts w:ascii="Tahoma" w:hAnsi="Tahoma" w:cs="Tahoma"/>
              </w:rPr>
              <w:t> </w:t>
            </w:r>
          </w:p>
        </w:tc>
      </w:tr>
      <w:tr w:rsidR="005C75E6" w:rsidRPr="005C75E6" w14:paraId="39A3AF02"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25640E78"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0A8BE12C"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334A04B7"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4D61F5D0"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577DA0FD"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Powers and Roots </w:t>
            </w:r>
          </w:p>
          <w:p w14:paraId="0995EBC5"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Factors </w:t>
            </w:r>
          </w:p>
          <w:p w14:paraId="5782A095"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Prime factors </w:t>
            </w:r>
          </w:p>
          <w:p w14:paraId="495760ED"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Indices </w:t>
            </w:r>
          </w:p>
          <w:p w14:paraId="382E340C"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Percentages </w:t>
            </w:r>
          </w:p>
          <w:p w14:paraId="5F8F82EE"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Ratio </w:t>
            </w:r>
          </w:p>
          <w:p w14:paraId="1F9EC4BF"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Money </w:t>
            </w:r>
          </w:p>
          <w:p w14:paraId="28EE9686"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lastRenderedPageBreak/>
              <w:t>Angles </w:t>
            </w:r>
          </w:p>
          <w:p w14:paraId="641162ED"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Pie Charts </w:t>
            </w:r>
          </w:p>
          <w:p w14:paraId="0A0D0C8C"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Algebra </w:t>
            </w:r>
          </w:p>
          <w:p w14:paraId="31A7004C"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Equations </w:t>
            </w:r>
          </w:p>
          <w:p w14:paraId="6EC3283E"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Statistical diagrams </w:t>
            </w:r>
          </w:p>
          <w:p w14:paraId="4FEBBB0C"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Sequences </w:t>
            </w:r>
          </w:p>
          <w:p w14:paraId="2173A430"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Averages </w:t>
            </w:r>
          </w:p>
        </w:tc>
        <w:tc>
          <w:tcPr>
            <w:tcW w:w="4635" w:type="dxa"/>
            <w:tcBorders>
              <w:top w:val="single" w:sz="6" w:space="0" w:color="auto"/>
              <w:left w:val="single" w:sz="6" w:space="0" w:color="auto"/>
              <w:bottom w:val="single" w:sz="6" w:space="0" w:color="auto"/>
              <w:right w:val="single" w:sz="6" w:space="0" w:color="auto"/>
            </w:tcBorders>
            <w:hideMark/>
          </w:tcPr>
          <w:p w14:paraId="6C6E7D55"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lastRenderedPageBreak/>
              <w:t>Graphs </w:t>
            </w:r>
          </w:p>
          <w:p w14:paraId="65CB130C"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Probability </w:t>
            </w:r>
          </w:p>
          <w:p w14:paraId="3AA6A63A"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Fractions </w:t>
            </w:r>
          </w:p>
          <w:p w14:paraId="2643C402"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Worded problems </w:t>
            </w:r>
          </w:p>
          <w:p w14:paraId="10C33867"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Vectors </w:t>
            </w:r>
          </w:p>
          <w:p w14:paraId="2C577952"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Shapes </w:t>
            </w:r>
          </w:p>
          <w:p w14:paraId="32D61795"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Transformations </w:t>
            </w:r>
          </w:p>
        </w:tc>
        <w:tc>
          <w:tcPr>
            <w:tcW w:w="4635" w:type="dxa"/>
            <w:tcBorders>
              <w:top w:val="single" w:sz="6" w:space="0" w:color="auto"/>
              <w:left w:val="single" w:sz="6" w:space="0" w:color="auto"/>
              <w:bottom w:val="single" w:sz="6" w:space="0" w:color="auto"/>
              <w:right w:val="single" w:sz="6" w:space="0" w:color="auto"/>
            </w:tcBorders>
            <w:hideMark/>
          </w:tcPr>
          <w:p w14:paraId="5A536BF8" w14:textId="77777777" w:rsidR="005C75E6" w:rsidRPr="00F14322" w:rsidRDefault="005C75E6" w:rsidP="00A84842">
            <w:pPr>
              <w:pStyle w:val="NoSpacing"/>
              <w:numPr>
                <w:ilvl w:val="0"/>
                <w:numId w:val="24"/>
              </w:numPr>
              <w:rPr>
                <w:rFonts w:ascii="Tahoma" w:hAnsi="Tahoma" w:cs="Tahoma"/>
              </w:rPr>
            </w:pPr>
            <w:r w:rsidRPr="00F14322">
              <w:rPr>
                <w:rFonts w:ascii="Tahoma" w:hAnsi="Tahoma" w:cs="Tahoma"/>
              </w:rPr>
              <w:t>Revision/Consolidation  </w:t>
            </w:r>
          </w:p>
        </w:tc>
      </w:tr>
    </w:tbl>
    <w:p w14:paraId="42201BE8" w14:textId="77777777" w:rsidR="005C75E6" w:rsidRPr="005C75E6" w:rsidRDefault="005C75E6" w:rsidP="005C75E6">
      <w:pPr>
        <w:rPr>
          <w:rFonts w:ascii="Tahoma" w:hAnsi="Tahoma" w:cs="Tahoma"/>
        </w:rPr>
      </w:pPr>
      <w:r w:rsidRPr="005C75E6">
        <w:rPr>
          <w:rFonts w:ascii="Tahoma" w:hAnsi="Tahoma" w:cs="Tahoma"/>
        </w:rPr>
        <w:t> </w:t>
      </w:r>
    </w:p>
    <w:p w14:paraId="64DB69F9"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7340BDCE"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507D555D" w14:textId="77777777" w:rsidR="005C75E6" w:rsidRPr="005C75E6" w:rsidRDefault="005C75E6" w:rsidP="005C75E6">
            <w:pPr>
              <w:rPr>
                <w:rFonts w:ascii="Tahoma" w:hAnsi="Tahoma" w:cs="Tahoma"/>
              </w:rPr>
            </w:pPr>
            <w:r w:rsidRPr="005C75E6">
              <w:rPr>
                <w:rFonts w:ascii="Tahoma" w:hAnsi="Tahoma" w:cs="Tahoma"/>
                <w:b/>
                <w:bCs/>
              </w:rPr>
              <w:t>Y11 Science</w:t>
            </w:r>
            <w:r w:rsidRPr="005C75E6">
              <w:rPr>
                <w:rFonts w:ascii="Tahoma" w:hAnsi="Tahoma" w:cs="Tahoma"/>
              </w:rPr>
              <w:t> </w:t>
            </w:r>
          </w:p>
        </w:tc>
      </w:tr>
      <w:tr w:rsidR="005C75E6" w:rsidRPr="005C75E6" w14:paraId="5E2A2D91"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15BE6CB1"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55C88A9"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09F38461"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267B38BE"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1322F396"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How Science Works </w:t>
            </w:r>
          </w:p>
          <w:p w14:paraId="3EE78826"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Required Practical - IV Curves </w:t>
            </w:r>
          </w:p>
          <w:p w14:paraId="535EFEA8"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Alkanes and Alkenes </w:t>
            </w:r>
          </w:p>
          <w:p w14:paraId="7E5C5F99"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Evolution </w:t>
            </w:r>
          </w:p>
          <w:p w14:paraId="38CC785A"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Distance - Time and Velocity Time </w:t>
            </w:r>
          </w:p>
          <w:p w14:paraId="1731F3A2"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Greenhouse Gasses </w:t>
            </w:r>
          </w:p>
          <w:p w14:paraId="725C46A5"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Competition </w:t>
            </w:r>
          </w:p>
          <w:p w14:paraId="590F1C01"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Longitudinal and Transverse Waves </w:t>
            </w:r>
          </w:p>
          <w:p w14:paraId="33B23A24"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Potable Water </w:t>
            </w:r>
          </w:p>
          <w:p w14:paraId="576D4082"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Biotic and Abiotic Factors </w:t>
            </w:r>
          </w:p>
          <w:p w14:paraId="1550955E"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EM Waves </w:t>
            </w:r>
          </w:p>
          <w:p w14:paraId="4F7EFE54"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Recycling </w:t>
            </w:r>
          </w:p>
          <w:p w14:paraId="55EFCBC8"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Adaptations </w:t>
            </w:r>
          </w:p>
          <w:p w14:paraId="6B69ADBE"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Magnetism </w:t>
            </w:r>
          </w:p>
          <w:p w14:paraId="503B360D"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Paper 1 Exam Prep </w:t>
            </w:r>
          </w:p>
        </w:tc>
        <w:tc>
          <w:tcPr>
            <w:tcW w:w="4635" w:type="dxa"/>
            <w:tcBorders>
              <w:top w:val="single" w:sz="6" w:space="0" w:color="auto"/>
              <w:left w:val="single" w:sz="6" w:space="0" w:color="auto"/>
              <w:bottom w:val="single" w:sz="6" w:space="0" w:color="auto"/>
              <w:right w:val="single" w:sz="6" w:space="0" w:color="auto"/>
            </w:tcBorders>
            <w:hideMark/>
          </w:tcPr>
          <w:p w14:paraId="0A957D72"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Deforestation </w:t>
            </w:r>
          </w:p>
          <w:p w14:paraId="23FA4765"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Electromagnetism </w:t>
            </w:r>
          </w:p>
          <w:p w14:paraId="5391C462"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Biodiversity </w:t>
            </w:r>
          </w:p>
          <w:p w14:paraId="1A27C383"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Paper 1 Exam Prep </w:t>
            </w:r>
          </w:p>
        </w:tc>
        <w:tc>
          <w:tcPr>
            <w:tcW w:w="4635" w:type="dxa"/>
            <w:tcBorders>
              <w:top w:val="single" w:sz="6" w:space="0" w:color="auto"/>
              <w:left w:val="single" w:sz="6" w:space="0" w:color="auto"/>
              <w:bottom w:val="single" w:sz="6" w:space="0" w:color="auto"/>
              <w:right w:val="single" w:sz="6" w:space="0" w:color="auto"/>
            </w:tcBorders>
            <w:hideMark/>
          </w:tcPr>
          <w:p w14:paraId="02843F40" w14:textId="77777777" w:rsidR="005C75E6" w:rsidRPr="00F14322" w:rsidRDefault="005C75E6" w:rsidP="00A84842">
            <w:pPr>
              <w:pStyle w:val="NoSpacing"/>
              <w:numPr>
                <w:ilvl w:val="0"/>
                <w:numId w:val="25"/>
              </w:numPr>
              <w:rPr>
                <w:rFonts w:ascii="Tahoma" w:hAnsi="Tahoma" w:cs="Tahoma"/>
              </w:rPr>
            </w:pPr>
            <w:r w:rsidRPr="00F14322">
              <w:rPr>
                <w:rFonts w:ascii="Tahoma" w:hAnsi="Tahoma" w:cs="Tahoma"/>
              </w:rPr>
              <w:t>Paper 2 Exam Preparation </w:t>
            </w:r>
          </w:p>
        </w:tc>
      </w:tr>
    </w:tbl>
    <w:p w14:paraId="603C973B" w14:textId="77777777" w:rsidR="005C75E6" w:rsidRDefault="005C75E6" w:rsidP="005C75E6">
      <w:pPr>
        <w:rPr>
          <w:rFonts w:ascii="Tahoma" w:hAnsi="Tahoma" w:cs="Tahoma"/>
        </w:rPr>
      </w:pPr>
      <w:r w:rsidRPr="005C75E6">
        <w:rPr>
          <w:rFonts w:ascii="Tahoma" w:hAnsi="Tahoma" w:cs="Tahoma"/>
        </w:rPr>
        <w:t> </w:t>
      </w:r>
    </w:p>
    <w:p w14:paraId="58DE2788" w14:textId="77777777" w:rsidR="00787B01" w:rsidRPr="005C75E6" w:rsidRDefault="00787B01" w:rsidP="005C75E6">
      <w:pPr>
        <w:rPr>
          <w:rFonts w:ascii="Tahoma" w:hAnsi="Tahoma" w:cs="Tahoma"/>
        </w:rPr>
      </w:pPr>
    </w:p>
    <w:tbl>
      <w:tblPr>
        <w:tblW w:w="1394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
        <w:gridCol w:w="4627"/>
        <w:gridCol w:w="8"/>
        <w:gridCol w:w="4627"/>
        <w:gridCol w:w="8"/>
        <w:gridCol w:w="4657"/>
        <w:gridCol w:w="8"/>
      </w:tblGrid>
      <w:tr w:rsidR="005C75E6" w:rsidRPr="005C75E6" w14:paraId="22E0F657" w14:textId="77777777" w:rsidTr="00F14322">
        <w:trPr>
          <w:gridBefore w:val="1"/>
          <w:wBefore w:w="8" w:type="dxa"/>
          <w:trHeight w:val="300"/>
        </w:trPr>
        <w:tc>
          <w:tcPr>
            <w:tcW w:w="13935" w:type="dxa"/>
            <w:gridSpan w:val="6"/>
            <w:tcBorders>
              <w:top w:val="single" w:sz="6" w:space="0" w:color="auto"/>
              <w:left w:val="single" w:sz="6" w:space="0" w:color="auto"/>
              <w:bottom w:val="single" w:sz="6" w:space="0" w:color="auto"/>
              <w:right w:val="single" w:sz="6" w:space="0" w:color="auto"/>
            </w:tcBorders>
            <w:shd w:val="clear" w:color="auto" w:fill="EE0000"/>
            <w:hideMark/>
          </w:tcPr>
          <w:p w14:paraId="0F82AAD9" w14:textId="77777777" w:rsidR="005C75E6" w:rsidRPr="005C75E6" w:rsidRDefault="005C75E6" w:rsidP="005C75E6">
            <w:pPr>
              <w:rPr>
                <w:rFonts w:ascii="Tahoma" w:hAnsi="Tahoma" w:cs="Tahoma"/>
              </w:rPr>
            </w:pPr>
            <w:r w:rsidRPr="005C75E6">
              <w:rPr>
                <w:rFonts w:ascii="Tahoma" w:hAnsi="Tahoma" w:cs="Tahoma"/>
                <w:b/>
                <w:bCs/>
              </w:rPr>
              <w:lastRenderedPageBreak/>
              <w:t>Y11 PSHE</w:t>
            </w:r>
            <w:r w:rsidRPr="005C75E6">
              <w:rPr>
                <w:rFonts w:ascii="Tahoma" w:hAnsi="Tahoma" w:cs="Tahoma"/>
              </w:rPr>
              <w:t> </w:t>
            </w:r>
          </w:p>
        </w:tc>
      </w:tr>
      <w:tr w:rsidR="005C75E6" w:rsidRPr="005C75E6" w14:paraId="18C9DBA4" w14:textId="77777777" w:rsidTr="00F14322">
        <w:trPr>
          <w:gridBefore w:val="1"/>
          <w:wBefore w:w="8" w:type="dxa"/>
          <w:trHeight w:val="300"/>
        </w:trPr>
        <w:tc>
          <w:tcPr>
            <w:tcW w:w="463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2B57213A"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48A27BB2"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6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1C703C66"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6A5B5D4F" w14:textId="77777777" w:rsidTr="00F14322">
        <w:trPr>
          <w:gridAfter w:val="1"/>
          <w:wAfter w:w="8" w:type="dxa"/>
          <w:trHeight w:val="300"/>
        </w:trPr>
        <w:tc>
          <w:tcPr>
            <w:tcW w:w="4635" w:type="dxa"/>
            <w:gridSpan w:val="2"/>
            <w:tcBorders>
              <w:top w:val="single" w:sz="6" w:space="0" w:color="auto"/>
              <w:left w:val="single" w:sz="6" w:space="0" w:color="auto"/>
              <w:bottom w:val="single" w:sz="6" w:space="0" w:color="auto"/>
              <w:right w:val="single" w:sz="6" w:space="0" w:color="auto"/>
            </w:tcBorders>
            <w:hideMark/>
          </w:tcPr>
          <w:p w14:paraId="12FBDA1A"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The risks of forming relationships online </w:t>
            </w:r>
          </w:p>
          <w:p w14:paraId="62EAE1C6"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The risks of pornography and the link to consent, manipulation, coercion and capacity to consent </w:t>
            </w:r>
          </w:p>
          <w:p w14:paraId="67E449F6"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Zara McDermott’s Revenge Porn </w:t>
            </w:r>
          </w:p>
          <w:p w14:paraId="3BF644D3"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Asexuality, abstinence and celibacy </w:t>
            </w:r>
          </w:p>
          <w:p w14:paraId="71BB200D"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Gangs including peer pressure  </w:t>
            </w:r>
          </w:p>
          <w:p w14:paraId="32C984EA"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Organised crime and county lines </w:t>
            </w:r>
          </w:p>
          <w:p w14:paraId="77FCD7F3"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Knife Crime </w:t>
            </w:r>
          </w:p>
          <w:p w14:paraId="39F58867"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Drugs and alcohol including peer pressure  </w:t>
            </w:r>
          </w:p>
          <w:p w14:paraId="1B7EAC77"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Exit strategies for pressurised or dangerous situations </w:t>
            </w:r>
          </w:p>
          <w:p w14:paraId="65AB0AEC"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The Equality Act, diversity and values </w:t>
            </w:r>
          </w:p>
          <w:p w14:paraId="6DCEFAB0"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How social media can influence thinking in relation to diversity  </w:t>
            </w:r>
          </w:p>
          <w:p w14:paraId="387434EA"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How to safely challenge discrimination, including online  </w:t>
            </w:r>
          </w:p>
          <w:p w14:paraId="5D1EBBF7"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How to recognise and respond to extremism and radicalisation </w:t>
            </w:r>
          </w:p>
          <w:p w14:paraId="7F1DCD17"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Effective revision techniques and strategies </w:t>
            </w:r>
          </w:p>
          <w:p w14:paraId="3551EDCE"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Post-16 options and career pathways </w:t>
            </w:r>
          </w:p>
          <w:p w14:paraId="231CDAD1"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Application processes, including writing CVs, personal statements and interview technique  </w:t>
            </w:r>
          </w:p>
          <w:p w14:paraId="0CE35D5F" w14:textId="3ECABF73" w:rsidR="005C75E6" w:rsidRPr="00F14322" w:rsidRDefault="005C75E6" w:rsidP="00A84842">
            <w:pPr>
              <w:pStyle w:val="NoSpacing"/>
              <w:numPr>
                <w:ilvl w:val="0"/>
                <w:numId w:val="26"/>
              </w:numPr>
              <w:rPr>
                <w:rFonts w:ascii="Tahoma" w:hAnsi="Tahoma" w:cs="Tahoma"/>
              </w:rPr>
            </w:pPr>
            <w:r w:rsidRPr="00F14322">
              <w:rPr>
                <w:rFonts w:ascii="Tahoma" w:hAnsi="Tahoma" w:cs="Tahoma"/>
              </w:rPr>
              <w:t>How to communicate assertively including wants and needs </w:t>
            </w:r>
          </w:p>
          <w:p w14:paraId="0981B4B8" w14:textId="48D735E0" w:rsidR="005C75E6" w:rsidRPr="00F14322" w:rsidRDefault="005C75E6" w:rsidP="00F14322">
            <w:pPr>
              <w:pStyle w:val="NoSpacing"/>
              <w:ind w:firstLine="48"/>
              <w:rPr>
                <w:rFonts w:ascii="Tahoma" w:hAnsi="Tahoma" w:cs="Tahoma"/>
              </w:rPr>
            </w:pPr>
          </w:p>
        </w:tc>
        <w:tc>
          <w:tcPr>
            <w:tcW w:w="4635" w:type="dxa"/>
            <w:gridSpan w:val="2"/>
            <w:tcBorders>
              <w:top w:val="single" w:sz="6" w:space="0" w:color="auto"/>
              <w:left w:val="single" w:sz="6" w:space="0" w:color="auto"/>
              <w:bottom w:val="single" w:sz="6" w:space="0" w:color="auto"/>
              <w:right w:val="single" w:sz="6" w:space="0" w:color="auto"/>
            </w:tcBorders>
            <w:hideMark/>
          </w:tcPr>
          <w:p w14:paraId="4FFEBAF4"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How to communicate assertively  </w:t>
            </w:r>
          </w:p>
          <w:p w14:paraId="7A5700BF"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Handling unwanted attention, including online </w:t>
            </w:r>
          </w:p>
          <w:p w14:paraId="76C4A4FB"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How to challenge harassment and stalking including online </w:t>
            </w:r>
          </w:p>
          <w:p w14:paraId="70FA2C4A"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Abusive relationships  </w:t>
            </w:r>
          </w:p>
          <w:p w14:paraId="4881FD81"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Personal safety  </w:t>
            </w:r>
          </w:p>
          <w:p w14:paraId="3DE729FC"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Road safety </w:t>
            </w:r>
          </w:p>
          <w:p w14:paraId="68428681"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First Aid and Emergency Services </w:t>
            </w:r>
          </w:p>
          <w:p w14:paraId="5B2EFA86"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Cancer and lifestyle </w:t>
            </w:r>
          </w:p>
          <w:p w14:paraId="344DC398"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Screening and self-examination  </w:t>
            </w:r>
          </w:p>
          <w:p w14:paraId="26555AB0"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My Balls and Me documentary </w:t>
            </w:r>
          </w:p>
          <w:p w14:paraId="0AF1BE84" w14:textId="23C8797D" w:rsidR="005C75E6" w:rsidRPr="00F14322" w:rsidRDefault="005C75E6" w:rsidP="00A84842">
            <w:pPr>
              <w:pStyle w:val="NoSpacing"/>
              <w:numPr>
                <w:ilvl w:val="0"/>
                <w:numId w:val="26"/>
              </w:numPr>
              <w:rPr>
                <w:rFonts w:ascii="Tahoma" w:hAnsi="Tahoma" w:cs="Tahoma"/>
              </w:rPr>
            </w:pPr>
            <w:r w:rsidRPr="00F14322">
              <w:rPr>
                <w:rFonts w:ascii="Tahoma" w:hAnsi="Tahoma" w:cs="Tahoma"/>
              </w:rPr>
              <w:t>Registering with and accessing doctors, sexual health clinics, opticians and other health services  </w:t>
            </w:r>
          </w:p>
          <w:p w14:paraId="77267C68"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How to manage influences and risks relating to cosmetic and aesthetic body alterations  </w:t>
            </w:r>
          </w:p>
          <w:p w14:paraId="1A7F934D"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Blood, organ and stem cell donation </w:t>
            </w:r>
          </w:p>
        </w:tc>
        <w:tc>
          <w:tcPr>
            <w:tcW w:w="4665" w:type="dxa"/>
            <w:gridSpan w:val="2"/>
            <w:tcBorders>
              <w:top w:val="single" w:sz="6" w:space="0" w:color="auto"/>
              <w:left w:val="single" w:sz="6" w:space="0" w:color="auto"/>
              <w:bottom w:val="single" w:sz="6" w:space="0" w:color="auto"/>
              <w:right w:val="single" w:sz="6" w:space="0" w:color="auto"/>
            </w:tcBorders>
            <w:hideMark/>
          </w:tcPr>
          <w:p w14:paraId="2B42ABA5" w14:textId="77777777" w:rsidR="005C75E6" w:rsidRPr="00F14322" w:rsidRDefault="005C75E6" w:rsidP="00F14322">
            <w:pPr>
              <w:pStyle w:val="NoSpacing"/>
              <w:rPr>
                <w:rFonts w:ascii="Tahoma" w:hAnsi="Tahoma" w:cs="Tahoma"/>
              </w:rPr>
            </w:pPr>
            <w:r w:rsidRPr="00F14322">
              <w:rPr>
                <w:rFonts w:ascii="Tahoma" w:hAnsi="Tahoma" w:cs="Tahoma"/>
              </w:rPr>
              <w:t>GCSE Core Subject Revision </w:t>
            </w:r>
          </w:p>
          <w:p w14:paraId="37BF9509" w14:textId="7FC1EB0F" w:rsidR="005C75E6" w:rsidRPr="00F14322" w:rsidRDefault="005C75E6" w:rsidP="00F14322">
            <w:pPr>
              <w:pStyle w:val="NoSpacing"/>
              <w:ind w:firstLine="48"/>
              <w:rPr>
                <w:rFonts w:ascii="Tahoma" w:hAnsi="Tahoma" w:cs="Tahoma"/>
              </w:rPr>
            </w:pPr>
          </w:p>
          <w:p w14:paraId="4BC547AC"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Level 2 Qualifications catch up where appropriate   </w:t>
            </w:r>
          </w:p>
        </w:tc>
      </w:tr>
    </w:tbl>
    <w:p w14:paraId="4E179902"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4679964E"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7A55BE7C" w14:textId="77777777" w:rsidR="005C75E6" w:rsidRPr="005C75E6" w:rsidRDefault="005C75E6" w:rsidP="005C75E6">
            <w:pPr>
              <w:rPr>
                <w:rFonts w:ascii="Tahoma" w:hAnsi="Tahoma" w:cs="Tahoma"/>
              </w:rPr>
            </w:pPr>
            <w:r w:rsidRPr="005C75E6">
              <w:rPr>
                <w:rFonts w:ascii="Tahoma" w:hAnsi="Tahoma" w:cs="Tahoma"/>
                <w:b/>
                <w:bCs/>
              </w:rPr>
              <w:lastRenderedPageBreak/>
              <w:t>Y11 ASDAN/AQA Credits</w:t>
            </w:r>
            <w:r w:rsidRPr="005C75E6">
              <w:rPr>
                <w:rFonts w:ascii="Tahoma" w:hAnsi="Tahoma" w:cs="Tahoma"/>
              </w:rPr>
              <w:t> </w:t>
            </w:r>
          </w:p>
        </w:tc>
      </w:tr>
      <w:tr w:rsidR="005C75E6" w:rsidRPr="005C75E6" w14:paraId="6CE797CB"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1880088"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19894537"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231005C"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0FD56BC1"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0BB746CD" w14:textId="77777777" w:rsidR="005C75E6" w:rsidRPr="00F14322" w:rsidRDefault="005C75E6" w:rsidP="00F14322">
            <w:pPr>
              <w:pStyle w:val="NoSpacing"/>
              <w:rPr>
                <w:rFonts w:ascii="Tahoma" w:hAnsi="Tahoma" w:cs="Tahoma"/>
              </w:rPr>
            </w:pPr>
            <w:r w:rsidRPr="00F14322">
              <w:rPr>
                <w:rFonts w:ascii="Tahoma" w:hAnsi="Tahoma" w:cs="Tahoma"/>
              </w:rPr>
              <w:t>AQA Credit 113512 Level Three Certificate Grooming, County Lines and Gangs </w:t>
            </w:r>
          </w:p>
          <w:p w14:paraId="1123EA49" w14:textId="77777777" w:rsidR="005C75E6" w:rsidRPr="00F14322" w:rsidRDefault="005C75E6" w:rsidP="00F14322">
            <w:pPr>
              <w:pStyle w:val="NoSpacing"/>
              <w:rPr>
                <w:rFonts w:ascii="Tahoma" w:hAnsi="Tahoma" w:cs="Tahoma"/>
              </w:rPr>
            </w:pPr>
            <w:r w:rsidRPr="00F14322">
              <w:rPr>
                <w:rFonts w:ascii="Tahoma" w:hAnsi="Tahoma" w:cs="Tahoma"/>
              </w:rPr>
              <w:t> </w:t>
            </w:r>
          </w:p>
          <w:p w14:paraId="29DFB4C2" w14:textId="77777777" w:rsidR="005C75E6" w:rsidRPr="00F14322" w:rsidRDefault="005C75E6" w:rsidP="00F14322">
            <w:pPr>
              <w:pStyle w:val="NoSpacing"/>
              <w:rPr>
                <w:rFonts w:ascii="Tahoma" w:hAnsi="Tahoma" w:cs="Tahoma"/>
              </w:rPr>
            </w:pPr>
            <w:r w:rsidRPr="00F14322">
              <w:rPr>
                <w:rFonts w:ascii="Tahoma" w:hAnsi="Tahoma" w:cs="Tahoma"/>
              </w:rPr>
              <w:t>ASDAN Certificate in Careers Module 3 Section A Career Management </w:t>
            </w:r>
          </w:p>
          <w:p w14:paraId="06263FD6" w14:textId="77777777" w:rsidR="005C75E6" w:rsidRPr="00F14322" w:rsidRDefault="005C75E6" w:rsidP="00F14322">
            <w:pPr>
              <w:pStyle w:val="NoSpacing"/>
              <w:rPr>
                <w:rFonts w:ascii="Tahoma" w:hAnsi="Tahoma" w:cs="Tahoma"/>
              </w:rPr>
            </w:pPr>
            <w:r w:rsidRPr="00F14322">
              <w:rPr>
                <w:rFonts w:ascii="Tahoma" w:hAnsi="Tahoma" w:cs="Tahoma"/>
              </w:rPr>
              <w:t> </w:t>
            </w:r>
          </w:p>
          <w:p w14:paraId="046BA18E"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Application Forms </w:t>
            </w:r>
          </w:p>
          <w:p w14:paraId="30216987"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Job Vacancies </w:t>
            </w:r>
          </w:p>
          <w:p w14:paraId="0CDA2894"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Interviews </w:t>
            </w:r>
          </w:p>
          <w:p w14:paraId="285362A6" w14:textId="77777777" w:rsidR="005C75E6" w:rsidRPr="00F14322" w:rsidRDefault="005C75E6" w:rsidP="00A84842">
            <w:pPr>
              <w:pStyle w:val="NoSpacing"/>
              <w:numPr>
                <w:ilvl w:val="0"/>
                <w:numId w:val="26"/>
              </w:numPr>
              <w:rPr>
                <w:rFonts w:ascii="Tahoma" w:hAnsi="Tahoma" w:cs="Tahoma"/>
              </w:rPr>
            </w:pPr>
            <w:r w:rsidRPr="00F14322">
              <w:rPr>
                <w:rFonts w:ascii="Tahoma" w:hAnsi="Tahoma" w:cs="Tahoma"/>
              </w:rPr>
              <w:t>Personal Expense </w:t>
            </w:r>
          </w:p>
        </w:tc>
        <w:tc>
          <w:tcPr>
            <w:tcW w:w="4635" w:type="dxa"/>
            <w:tcBorders>
              <w:top w:val="single" w:sz="6" w:space="0" w:color="auto"/>
              <w:left w:val="single" w:sz="6" w:space="0" w:color="auto"/>
              <w:bottom w:val="single" w:sz="6" w:space="0" w:color="auto"/>
              <w:right w:val="single" w:sz="6" w:space="0" w:color="auto"/>
            </w:tcBorders>
            <w:hideMark/>
          </w:tcPr>
          <w:p w14:paraId="785496FE" w14:textId="27ED3C98" w:rsidR="00F14322" w:rsidRPr="00F14322" w:rsidRDefault="005C75E6" w:rsidP="00F14322">
            <w:pPr>
              <w:pStyle w:val="NoSpacing"/>
              <w:rPr>
                <w:rFonts w:ascii="Tahoma" w:hAnsi="Tahoma" w:cs="Tahoma"/>
              </w:rPr>
            </w:pPr>
            <w:r w:rsidRPr="00F14322">
              <w:rPr>
                <w:rFonts w:ascii="Tahoma" w:hAnsi="Tahoma" w:cs="Tahoma"/>
              </w:rPr>
              <w:t>AQA Credit 121804 Level Two Certificate in PSHE: First Aid Unit 1 </w:t>
            </w:r>
          </w:p>
          <w:p w14:paraId="67128E2C" w14:textId="77777777" w:rsidR="005C75E6" w:rsidRPr="00F14322" w:rsidRDefault="005C75E6" w:rsidP="00A84842">
            <w:pPr>
              <w:pStyle w:val="NoSpacing"/>
              <w:numPr>
                <w:ilvl w:val="0"/>
                <w:numId w:val="27"/>
              </w:numPr>
              <w:rPr>
                <w:rFonts w:ascii="Tahoma" w:hAnsi="Tahoma" w:cs="Tahoma"/>
              </w:rPr>
            </w:pPr>
            <w:r w:rsidRPr="00F14322">
              <w:rPr>
                <w:rFonts w:ascii="Tahoma" w:hAnsi="Tahoma" w:cs="Tahoma"/>
              </w:rPr>
              <w:t>DRABC </w:t>
            </w:r>
          </w:p>
          <w:p w14:paraId="4DE527F8" w14:textId="77777777" w:rsidR="005C75E6" w:rsidRPr="00F14322" w:rsidRDefault="005C75E6" w:rsidP="00A84842">
            <w:pPr>
              <w:pStyle w:val="NoSpacing"/>
              <w:numPr>
                <w:ilvl w:val="0"/>
                <w:numId w:val="27"/>
              </w:numPr>
              <w:rPr>
                <w:rFonts w:ascii="Tahoma" w:hAnsi="Tahoma" w:cs="Tahoma"/>
              </w:rPr>
            </w:pPr>
            <w:r w:rsidRPr="00F14322">
              <w:rPr>
                <w:rFonts w:ascii="Tahoma" w:hAnsi="Tahoma" w:cs="Tahoma"/>
              </w:rPr>
              <w:t>Recovery Position  </w:t>
            </w:r>
          </w:p>
          <w:p w14:paraId="6B3B23D7" w14:textId="77777777" w:rsidR="005C75E6" w:rsidRPr="00F14322" w:rsidRDefault="005C75E6" w:rsidP="00A84842">
            <w:pPr>
              <w:pStyle w:val="NoSpacing"/>
              <w:numPr>
                <w:ilvl w:val="0"/>
                <w:numId w:val="27"/>
              </w:numPr>
              <w:rPr>
                <w:rFonts w:ascii="Tahoma" w:hAnsi="Tahoma" w:cs="Tahoma"/>
              </w:rPr>
            </w:pPr>
            <w:r w:rsidRPr="00F14322">
              <w:rPr>
                <w:rFonts w:ascii="Tahoma" w:hAnsi="Tahoma" w:cs="Tahoma"/>
              </w:rPr>
              <w:t>Choking </w:t>
            </w:r>
          </w:p>
          <w:p w14:paraId="56DAEBA3" w14:textId="77777777" w:rsidR="005C75E6" w:rsidRPr="00F14322" w:rsidRDefault="005C75E6" w:rsidP="00A84842">
            <w:pPr>
              <w:pStyle w:val="NoSpacing"/>
              <w:numPr>
                <w:ilvl w:val="0"/>
                <w:numId w:val="27"/>
              </w:numPr>
              <w:rPr>
                <w:rFonts w:ascii="Tahoma" w:hAnsi="Tahoma" w:cs="Tahoma"/>
              </w:rPr>
            </w:pPr>
            <w:r w:rsidRPr="00F14322">
              <w:rPr>
                <w:rFonts w:ascii="Tahoma" w:hAnsi="Tahoma" w:cs="Tahoma"/>
              </w:rPr>
              <w:t>Asthma  </w:t>
            </w:r>
          </w:p>
          <w:p w14:paraId="278EA1DC" w14:textId="77777777" w:rsidR="005C75E6" w:rsidRPr="00F14322" w:rsidRDefault="005C75E6" w:rsidP="00A84842">
            <w:pPr>
              <w:pStyle w:val="NoSpacing"/>
              <w:numPr>
                <w:ilvl w:val="0"/>
                <w:numId w:val="27"/>
              </w:numPr>
              <w:rPr>
                <w:rFonts w:ascii="Tahoma" w:hAnsi="Tahoma" w:cs="Tahoma"/>
              </w:rPr>
            </w:pPr>
            <w:r w:rsidRPr="00F14322">
              <w:rPr>
                <w:rFonts w:ascii="Tahoma" w:hAnsi="Tahoma" w:cs="Tahoma"/>
              </w:rPr>
              <w:t>Allergies  </w:t>
            </w:r>
          </w:p>
          <w:p w14:paraId="407819FD" w14:textId="524D8397" w:rsidR="005C75E6" w:rsidRPr="00F14322" w:rsidRDefault="005C75E6" w:rsidP="00A84842">
            <w:pPr>
              <w:pStyle w:val="NoSpacing"/>
              <w:numPr>
                <w:ilvl w:val="0"/>
                <w:numId w:val="27"/>
              </w:numPr>
              <w:rPr>
                <w:rFonts w:ascii="Tahoma" w:hAnsi="Tahoma" w:cs="Tahoma"/>
              </w:rPr>
            </w:pPr>
            <w:r w:rsidRPr="00F14322">
              <w:rPr>
                <w:rFonts w:ascii="Tahoma" w:hAnsi="Tahoma" w:cs="Tahoma"/>
              </w:rPr>
              <w:t>Bleeding  </w:t>
            </w:r>
          </w:p>
          <w:p w14:paraId="649059F7" w14:textId="02BE1FB6" w:rsidR="00F14322" w:rsidRDefault="005C75E6" w:rsidP="00F14322">
            <w:pPr>
              <w:pStyle w:val="NoSpacing"/>
              <w:rPr>
                <w:rFonts w:ascii="Tahoma" w:hAnsi="Tahoma" w:cs="Tahoma"/>
              </w:rPr>
            </w:pPr>
            <w:r w:rsidRPr="00F14322">
              <w:rPr>
                <w:rFonts w:ascii="Tahoma" w:hAnsi="Tahoma" w:cs="Tahoma"/>
              </w:rPr>
              <w:t>AQA Credit 121806 Level Two Certificate in PSHE: First Aid Unit 2  </w:t>
            </w:r>
          </w:p>
          <w:p w14:paraId="762A6576" w14:textId="60317633" w:rsidR="005C75E6" w:rsidRPr="00F14322" w:rsidRDefault="005C75E6" w:rsidP="00A84842">
            <w:pPr>
              <w:pStyle w:val="NoSpacing"/>
              <w:numPr>
                <w:ilvl w:val="0"/>
                <w:numId w:val="28"/>
              </w:numPr>
              <w:rPr>
                <w:rFonts w:ascii="Tahoma" w:hAnsi="Tahoma" w:cs="Tahoma"/>
              </w:rPr>
            </w:pPr>
            <w:r w:rsidRPr="00F14322">
              <w:rPr>
                <w:rFonts w:ascii="Tahoma" w:hAnsi="Tahoma" w:cs="Tahoma"/>
              </w:rPr>
              <w:t>DRABC </w:t>
            </w:r>
          </w:p>
          <w:p w14:paraId="53835534" w14:textId="77777777" w:rsidR="005C75E6" w:rsidRPr="00F14322" w:rsidRDefault="005C75E6" w:rsidP="00A84842">
            <w:pPr>
              <w:pStyle w:val="NoSpacing"/>
              <w:numPr>
                <w:ilvl w:val="0"/>
                <w:numId w:val="28"/>
              </w:numPr>
              <w:rPr>
                <w:rFonts w:ascii="Tahoma" w:hAnsi="Tahoma" w:cs="Tahoma"/>
              </w:rPr>
            </w:pPr>
            <w:r w:rsidRPr="00F14322">
              <w:rPr>
                <w:rFonts w:ascii="Tahoma" w:hAnsi="Tahoma" w:cs="Tahoma"/>
              </w:rPr>
              <w:t>Breathing </w:t>
            </w:r>
          </w:p>
          <w:p w14:paraId="7068971C" w14:textId="77777777" w:rsidR="005C75E6" w:rsidRPr="00F14322" w:rsidRDefault="005C75E6" w:rsidP="00A84842">
            <w:pPr>
              <w:pStyle w:val="NoSpacing"/>
              <w:numPr>
                <w:ilvl w:val="0"/>
                <w:numId w:val="28"/>
              </w:numPr>
              <w:rPr>
                <w:rFonts w:ascii="Tahoma" w:hAnsi="Tahoma" w:cs="Tahoma"/>
              </w:rPr>
            </w:pPr>
            <w:r w:rsidRPr="00F14322">
              <w:rPr>
                <w:rFonts w:ascii="Tahoma" w:hAnsi="Tahoma" w:cs="Tahoma"/>
              </w:rPr>
              <w:t>Recovery Position </w:t>
            </w:r>
          </w:p>
          <w:p w14:paraId="777A0A99" w14:textId="77777777" w:rsidR="005C75E6" w:rsidRPr="00F14322" w:rsidRDefault="005C75E6" w:rsidP="00A84842">
            <w:pPr>
              <w:pStyle w:val="NoSpacing"/>
              <w:numPr>
                <w:ilvl w:val="0"/>
                <w:numId w:val="28"/>
              </w:numPr>
              <w:rPr>
                <w:rFonts w:ascii="Tahoma" w:hAnsi="Tahoma" w:cs="Tahoma"/>
              </w:rPr>
            </w:pPr>
            <w:r w:rsidRPr="00F14322">
              <w:rPr>
                <w:rFonts w:ascii="Tahoma" w:hAnsi="Tahoma" w:cs="Tahoma"/>
              </w:rPr>
              <w:t>Defibrillator  </w:t>
            </w:r>
          </w:p>
          <w:p w14:paraId="1FF5927C" w14:textId="77777777" w:rsidR="005C75E6" w:rsidRPr="00F14322" w:rsidRDefault="005C75E6" w:rsidP="00A84842">
            <w:pPr>
              <w:pStyle w:val="NoSpacing"/>
              <w:numPr>
                <w:ilvl w:val="0"/>
                <w:numId w:val="28"/>
              </w:numPr>
              <w:rPr>
                <w:rFonts w:ascii="Tahoma" w:hAnsi="Tahoma" w:cs="Tahoma"/>
              </w:rPr>
            </w:pPr>
            <w:r w:rsidRPr="00F14322">
              <w:rPr>
                <w:rFonts w:ascii="Tahoma" w:hAnsi="Tahoma" w:cs="Tahoma"/>
              </w:rPr>
              <w:t>Chest Pains  </w:t>
            </w:r>
          </w:p>
          <w:p w14:paraId="2B015F1D" w14:textId="77777777" w:rsidR="005C75E6" w:rsidRPr="00F14322" w:rsidRDefault="005C75E6" w:rsidP="00A84842">
            <w:pPr>
              <w:pStyle w:val="NoSpacing"/>
              <w:numPr>
                <w:ilvl w:val="0"/>
                <w:numId w:val="28"/>
              </w:numPr>
              <w:rPr>
                <w:rFonts w:ascii="Tahoma" w:hAnsi="Tahoma" w:cs="Tahoma"/>
              </w:rPr>
            </w:pPr>
            <w:r w:rsidRPr="00F14322">
              <w:rPr>
                <w:rFonts w:ascii="Tahoma" w:hAnsi="Tahoma" w:cs="Tahoma"/>
              </w:rPr>
              <w:t>Heart Attack </w:t>
            </w:r>
          </w:p>
          <w:p w14:paraId="6EAA9A9F" w14:textId="77777777" w:rsidR="005C75E6" w:rsidRPr="00F14322" w:rsidRDefault="005C75E6" w:rsidP="00A84842">
            <w:pPr>
              <w:pStyle w:val="NoSpacing"/>
              <w:numPr>
                <w:ilvl w:val="0"/>
                <w:numId w:val="28"/>
              </w:numPr>
              <w:rPr>
                <w:rFonts w:ascii="Tahoma" w:hAnsi="Tahoma" w:cs="Tahoma"/>
              </w:rPr>
            </w:pPr>
            <w:r w:rsidRPr="00F14322">
              <w:rPr>
                <w:rFonts w:ascii="Tahoma" w:hAnsi="Tahoma" w:cs="Tahoma"/>
              </w:rPr>
              <w:t>Common Injuries </w:t>
            </w:r>
          </w:p>
          <w:p w14:paraId="2C332A5C" w14:textId="662D3256" w:rsidR="005C75E6" w:rsidRPr="00F14322" w:rsidRDefault="005C75E6" w:rsidP="00A84842">
            <w:pPr>
              <w:pStyle w:val="NoSpacing"/>
              <w:numPr>
                <w:ilvl w:val="0"/>
                <w:numId w:val="28"/>
              </w:numPr>
              <w:rPr>
                <w:rFonts w:ascii="Tahoma" w:hAnsi="Tahoma" w:cs="Tahoma"/>
              </w:rPr>
            </w:pPr>
            <w:r w:rsidRPr="00F14322">
              <w:rPr>
                <w:rFonts w:ascii="Tahoma" w:hAnsi="Tahoma" w:cs="Tahoma"/>
              </w:rPr>
              <w:t>Emergency Services </w:t>
            </w:r>
          </w:p>
          <w:p w14:paraId="41ECCDF5" w14:textId="3097E059" w:rsidR="005C75E6" w:rsidRPr="00F14322" w:rsidRDefault="005C75E6" w:rsidP="00F14322">
            <w:pPr>
              <w:pStyle w:val="NoSpacing"/>
              <w:rPr>
                <w:rFonts w:ascii="Tahoma" w:hAnsi="Tahoma" w:cs="Tahoma"/>
              </w:rPr>
            </w:pPr>
            <w:r w:rsidRPr="00F14322">
              <w:rPr>
                <w:rFonts w:ascii="Tahoma" w:hAnsi="Tahoma" w:cs="Tahoma"/>
              </w:rPr>
              <w:t>ASDAN Certificate in Citizenship Module 1 Section A Rights and Responsibilities </w:t>
            </w:r>
          </w:p>
          <w:p w14:paraId="34A6153C" w14:textId="77777777" w:rsidR="005C75E6" w:rsidRPr="00F14322" w:rsidRDefault="005C75E6" w:rsidP="00A84842">
            <w:pPr>
              <w:pStyle w:val="NoSpacing"/>
              <w:numPr>
                <w:ilvl w:val="0"/>
                <w:numId w:val="29"/>
              </w:numPr>
              <w:rPr>
                <w:rFonts w:ascii="Tahoma" w:hAnsi="Tahoma" w:cs="Tahoma"/>
              </w:rPr>
            </w:pPr>
            <w:r w:rsidRPr="00F14322">
              <w:rPr>
                <w:rFonts w:ascii="Tahoma" w:hAnsi="Tahoma" w:cs="Tahoma"/>
              </w:rPr>
              <w:t>Being a Good Citizen </w:t>
            </w:r>
          </w:p>
          <w:p w14:paraId="6289617B" w14:textId="77777777" w:rsidR="005C75E6" w:rsidRPr="00F14322" w:rsidRDefault="005C75E6" w:rsidP="00A84842">
            <w:pPr>
              <w:pStyle w:val="NoSpacing"/>
              <w:numPr>
                <w:ilvl w:val="0"/>
                <w:numId w:val="29"/>
              </w:numPr>
              <w:rPr>
                <w:rFonts w:ascii="Tahoma" w:hAnsi="Tahoma" w:cs="Tahoma"/>
              </w:rPr>
            </w:pPr>
            <w:r w:rsidRPr="00F14322">
              <w:rPr>
                <w:rFonts w:ascii="Tahoma" w:hAnsi="Tahoma" w:cs="Tahoma"/>
              </w:rPr>
              <w:t>Human Rights  </w:t>
            </w:r>
          </w:p>
          <w:p w14:paraId="4B6D9ED9" w14:textId="77777777" w:rsidR="005C75E6" w:rsidRPr="00F14322" w:rsidRDefault="005C75E6" w:rsidP="00A84842">
            <w:pPr>
              <w:pStyle w:val="NoSpacing"/>
              <w:numPr>
                <w:ilvl w:val="0"/>
                <w:numId w:val="29"/>
              </w:numPr>
              <w:rPr>
                <w:rFonts w:ascii="Tahoma" w:hAnsi="Tahoma" w:cs="Tahoma"/>
              </w:rPr>
            </w:pPr>
            <w:r w:rsidRPr="00F14322">
              <w:rPr>
                <w:rFonts w:ascii="Tahoma" w:hAnsi="Tahoma" w:cs="Tahoma"/>
              </w:rPr>
              <w:t>Charities  </w:t>
            </w:r>
          </w:p>
          <w:p w14:paraId="4773CBA4" w14:textId="77777777" w:rsidR="005C75E6" w:rsidRPr="00F14322" w:rsidRDefault="005C75E6" w:rsidP="00A84842">
            <w:pPr>
              <w:pStyle w:val="NoSpacing"/>
              <w:numPr>
                <w:ilvl w:val="0"/>
                <w:numId w:val="29"/>
              </w:numPr>
              <w:rPr>
                <w:rFonts w:ascii="Tahoma" w:hAnsi="Tahoma" w:cs="Tahoma"/>
              </w:rPr>
            </w:pPr>
            <w:r w:rsidRPr="00F14322">
              <w:rPr>
                <w:rFonts w:ascii="Tahoma" w:hAnsi="Tahoma" w:cs="Tahoma"/>
              </w:rPr>
              <w:t>Interview a person with responsibilities </w:t>
            </w:r>
          </w:p>
        </w:tc>
        <w:tc>
          <w:tcPr>
            <w:tcW w:w="4635" w:type="dxa"/>
            <w:tcBorders>
              <w:top w:val="single" w:sz="6" w:space="0" w:color="auto"/>
              <w:left w:val="single" w:sz="6" w:space="0" w:color="auto"/>
              <w:bottom w:val="single" w:sz="6" w:space="0" w:color="auto"/>
              <w:right w:val="single" w:sz="6" w:space="0" w:color="auto"/>
            </w:tcBorders>
            <w:hideMark/>
          </w:tcPr>
          <w:p w14:paraId="40582021" w14:textId="77777777" w:rsidR="005C75E6" w:rsidRPr="00F14322" w:rsidRDefault="005C75E6" w:rsidP="00F14322">
            <w:pPr>
              <w:pStyle w:val="NoSpacing"/>
              <w:rPr>
                <w:rFonts w:ascii="Tahoma" w:hAnsi="Tahoma" w:cs="Tahoma"/>
              </w:rPr>
            </w:pPr>
            <w:r w:rsidRPr="00F14322">
              <w:rPr>
                <w:rFonts w:ascii="Tahoma" w:hAnsi="Tahoma" w:cs="Tahoma"/>
              </w:rPr>
              <w:t> </w:t>
            </w:r>
          </w:p>
        </w:tc>
      </w:tr>
    </w:tbl>
    <w:p w14:paraId="099395D2" w14:textId="77777777" w:rsidR="005C75E6" w:rsidRDefault="005C75E6" w:rsidP="005C75E6">
      <w:pPr>
        <w:rPr>
          <w:rFonts w:ascii="Tahoma" w:hAnsi="Tahoma" w:cs="Tahoma"/>
        </w:rPr>
      </w:pPr>
      <w:r w:rsidRPr="005C75E6">
        <w:rPr>
          <w:rFonts w:ascii="Tahoma" w:hAnsi="Tahoma" w:cs="Tahoma"/>
        </w:rPr>
        <w:t> </w:t>
      </w:r>
    </w:p>
    <w:p w14:paraId="17900E55" w14:textId="77777777" w:rsidR="009273AF" w:rsidRDefault="009273AF" w:rsidP="005C75E6">
      <w:pPr>
        <w:rPr>
          <w:rFonts w:ascii="Tahoma" w:hAnsi="Tahoma" w:cs="Tahoma"/>
        </w:rPr>
      </w:pPr>
    </w:p>
    <w:p w14:paraId="4B2A4221" w14:textId="77777777" w:rsidR="00787B01" w:rsidRPr="005C75E6" w:rsidRDefault="00787B01" w:rsidP="005C75E6">
      <w:pPr>
        <w:rPr>
          <w:rFonts w:ascii="Tahoma" w:hAnsi="Tahoma" w:cs="Tahoma"/>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2E05A68A"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7DE7506F" w14:textId="77777777" w:rsidR="005C75E6" w:rsidRPr="005C75E6" w:rsidRDefault="005C75E6" w:rsidP="005C75E6">
            <w:pPr>
              <w:rPr>
                <w:rFonts w:ascii="Tahoma" w:hAnsi="Tahoma" w:cs="Tahoma"/>
              </w:rPr>
            </w:pPr>
            <w:r w:rsidRPr="005C75E6">
              <w:rPr>
                <w:rFonts w:ascii="Tahoma" w:hAnsi="Tahoma" w:cs="Tahoma"/>
                <w:b/>
                <w:bCs/>
              </w:rPr>
              <w:lastRenderedPageBreak/>
              <w:t>Y11 Equality and Diversity</w:t>
            </w:r>
            <w:r w:rsidRPr="005C75E6">
              <w:rPr>
                <w:rFonts w:ascii="Tahoma" w:hAnsi="Tahoma" w:cs="Tahoma"/>
              </w:rPr>
              <w:t> </w:t>
            </w:r>
          </w:p>
        </w:tc>
      </w:tr>
      <w:tr w:rsidR="005C75E6" w:rsidRPr="005C75E6" w14:paraId="18F51514"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29D2CB7C"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16D5153D"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079C79B0"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40550401"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0D366654"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The meaning of ‘equality and diversity’ </w:t>
            </w:r>
          </w:p>
          <w:p w14:paraId="7B00519F"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Equal opportunities in society </w:t>
            </w:r>
          </w:p>
          <w:p w14:paraId="564827F0"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Inequality in society </w:t>
            </w:r>
          </w:p>
          <w:p w14:paraId="293100AC"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Benefits of diversity </w:t>
            </w:r>
          </w:p>
          <w:p w14:paraId="57F3A232"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The importance of respecting differences </w:t>
            </w:r>
          </w:p>
          <w:p w14:paraId="38A23E98"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Stereotyping and labelling </w:t>
            </w:r>
          </w:p>
          <w:p w14:paraId="43480C4F"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Why people may develop prejudices </w:t>
            </w:r>
          </w:p>
          <w:p w14:paraId="3E0D0A4A"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Different types of prejudice and discrimination </w:t>
            </w:r>
          </w:p>
          <w:p w14:paraId="15509FB0"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The effects of prejudice and discrimination </w:t>
            </w:r>
          </w:p>
          <w:p w14:paraId="510ADE81"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The different characteristics that make us who we are </w:t>
            </w:r>
          </w:p>
          <w:p w14:paraId="2906E437"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Multiple identities </w:t>
            </w:r>
          </w:p>
          <w:p w14:paraId="086DD44C" w14:textId="77777777" w:rsidR="005C75E6" w:rsidRPr="00F14322" w:rsidRDefault="005C75E6" w:rsidP="00A84842">
            <w:pPr>
              <w:pStyle w:val="NoSpacing"/>
              <w:numPr>
                <w:ilvl w:val="0"/>
                <w:numId w:val="30"/>
              </w:numPr>
              <w:rPr>
                <w:rFonts w:ascii="Tahoma" w:hAnsi="Tahoma" w:cs="Tahoma"/>
              </w:rPr>
            </w:pPr>
            <w:r w:rsidRPr="00F14322">
              <w:rPr>
                <w:rFonts w:ascii="Tahoma" w:hAnsi="Tahoma" w:cs="Tahoma"/>
              </w:rPr>
              <w:t>Unit 1 Assessment  </w:t>
            </w:r>
          </w:p>
          <w:p w14:paraId="78761191" w14:textId="77777777" w:rsidR="005C75E6" w:rsidRPr="00F14322" w:rsidRDefault="005C75E6" w:rsidP="00F14322">
            <w:pPr>
              <w:pStyle w:val="NoSpacing"/>
              <w:rPr>
                <w:rFonts w:ascii="Tahoma" w:hAnsi="Tahoma" w:cs="Tahoma"/>
              </w:rPr>
            </w:pPr>
            <w:r w:rsidRPr="00F14322">
              <w:rPr>
                <w:rFonts w:ascii="Tahoma" w:hAnsi="Tahoma" w:cs="Tahoma"/>
              </w:rPr>
              <w:t> </w:t>
            </w:r>
          </w:p>
          <w:p w14:paraId="648CDD16" w14:textId="77777777" w:rsidR="005C75E6" w:rsidRPr="00F14322" w:rsidRDefault="005C75E6" w:rsidP="00F14322">
            <w:pPr>
              <w:pStyle w:val="NoSpacing"/>
              <w:rPr>
                <w:rFonts w:ascii="Tahoma" w:hAnsi="Tahoma" w:cs="Tahoma"/>
              </w:rPr>
            </w:pPr>
            <w:r w:rsidRPr="00F14322">
              <w:rPr>
                <w:rFonts w:ascii="Tahoma" w:hAnsi="Tahoma" w:cs="Tahoma"/>
              </w:rPr>
              <w:t>Year 11 students will achieve a Level 2 Award after this Unit has been covered </w:t>
            </w:r>
          </w:p>
          <w:p w14:paraId="0B0A871D" w14:textId="77777777" w:rsidR="005C75E6" w:rsidRPr="00F14322" w:rsidRDefault="005C75E6" w:rsidP="00F14322">
            <w:pPr>
              <w:pStyle w:val="NoSpacing"/>
              <w:rPr>
                <w:rFonts w:ascii="Tahoma" w:hAnsi="Tahoma" w:cs="Tahoma"/>
              </w:rPr>
            </w:pPr>
            <w:r w:rsidRPr="00F14322">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hideMark/>
          </w:tcPr>
          <w:p w14:paraId="2DEE0927" w14:textId="77777777" w:rsidR="005C75E6" w:rsidRPr="00F14322" w:rsidRDefault="005C75E6" w:rsidP="00A84842">
            <w:pPr>
              <w:pStyle w:val="NoSpacing"/>
              <w:numPr>
                <w:ilvl w:val="0"/>
                <w:numId w:val="31"/>
              </w:numPr>
              <w:rPr>
                <w:rFonts w:ascii="Tahoma" w:hAnsi="Tahoma" w:cs="Tahoma"/>
              </w:rPr>
            </w:pPr>
            <w:r w:rsidRPr="00F14322">
              <w:rPr>
                <w:rFonts w:ascii="Tahoma" w:hAnsi="Tahoma" w:cs="Tahoma"/>
              </w:rPr>
              <w:t>Different types of equality that can occur within a community </w:t>
            </w:r>
          </w:p>
          <w:p w14:paraId="1FE1D7B0" w14:textId="77777777" w:rsidR="005C75E6" w:rsidRPr="00F14322" w:rsidRDefault="005C75E6" w:rsidP="00A84842">
            <w:pPr>
              <w:pStyle w:val="NoSpacing"/>
              <w:numPr>
                <w:ilvl w:val="0"/>
                <w:numId w:val="31"/>
              </w:numPr>
              <w:rPr>
                <w:rFonts w:ascii="Tahoma" w:hAnsi="Tahoma" w:cs="Tahoma"/>
              </w:rPr>
            </w:pPr>
            <w:r w:rsidRPr="00F14322">
              <w:rPr>
                <w:rFonts w:ascii="Tahoma" w:hAnsi="Tahoma" w:cs="Tahoma"/>
              </w:rPr>
              <w:t>Benefits of equality and diversity within a community </w:t>
            </w:r>
          </w:p>
          <w:p w14:paraId="361C4F75" w14:textId="77777777" w:rsidR="005C75E6" w:rsidRPr="00F14322" w:rsidRDefault="005C75E6" w:rsidP="00A84842">
            <w:pPr>
              <w:pStyle w:val="NoSpacing"/>
              <w:numPr>
                <w:ilvl w:val="0"/>
                <w:numId w:val="31"/>
              </w:numPr>
              <w:rPr>
                <w:rFonts w:ascii="Tahoma" w:hAnsi="Tahoma" w:cs="Tahoma"/>
              </w:rPr>
            </w:pPr>
            <w:r w:rsidRPr="00F14322">
              <w:rPr>
                <w:rFonts w:ascii="Tahoma" w:hAnsi="Tahoma" w:cs="Tahoma"/>
              </w:rPr>
              <w:t>Types of inequality </w:t>
            </w:r>
          </w:p>
          <w:p w14:paraId="77211125" w14:textId="77777777" w:rsidR="005C75E6" w:rsidRPr="00F14322" w:rsidRDefault="005C75E6" w:rsidP="00A84842">
            <w:pPr>
              <w:pStyle w:val="NoSpacing"/>
              <w:numPr>
                <w:ilvl w:val="0"/>
                <w:numId w:val="31"/>
              </w:numPr>
              <w:rPr>
                <w:rFonts w:ascii="Tahoma" w:hAnsi="Tahoma" w:cs="Tahoma"/>
              </w:rPr>
            </w:pPr>
            <w:r w:rsidRPr="00F14322">
              <w:rPr>
                <w:rFonts w:ascii="Tahoma" w:hAnsi="Tahoma" w:cs="Tahoma"/>
              </w:rPr>
              <w:t>Threats to equality and diversity </w:t>
            </w:r>
          </w:p>
          <w:p w14:paraId="4A9BA9E2" w14:textId="77777777" w:rsidR="005C75E6" w:rsidRPr="00F14322" w:rsidRDefault="005C75E6" w:rsidP="00A84842">
            <w:pPr>
              <w:pStyle w:val="NoSpacing"/>
              <w:numPr>
                <w:ilvl w:val="0"/>
                <w:numId w:val="31"/>
              </w:numPr>
              <w:rPr>
                <w:rFonts w:ascii="Tahoma" w:hAnsi="Tahoma" w:cs="Tahoma"/>
              </w:rPr>
            </w:pPr>
            <w:r w:rsidRPr="00F14322">
              <w:rPr>
                <w:rFonts w:ascii="Tahoma" w:hAnsi="Tahoma" w:cs="Tahoma"/>
              </w:rPr>
              <w:t>Support services and groups </w:t>
            </w:r>
          </w:p>
          <w:p w14:paraId="50D11D3D" w14:textId="77777777" w:rsidR="005C75E6" w:rsidRPr="00F14322" w:rsidRDefault="005C75E6" w:rsidP="00A84842">
            <w:pPr>
              <w:pStyle w:val="NoSpacing"/>
              <w:numPr>
                <w:ilvl w:val="0"/>
                <w:numId w:val="31"/>
              </w:numPr>
              <w:rPr>
                <w:rFonts w:ascii="Tahoma" w:hAnsi="Tahoma" w:cs="Tahoma"/>
              </w:rPr>
            </w:pPr>
            <w:r w:rsidRPr="00F14322">
              <w:rPr>
                <w:rFonts w:ascii="Tahoma" w:hAnsi="Tahoma" w:cs="Tahoma"/>
              </w:rPr>
              <w:t>Unit 2 Assessment  </w:t>
            </w:r>
          </w:p>
          <w:p w14:paraId="015B9AB6" w14:textId="77777777" w:rsidR="005C75E6" w:rsidRPr="00F14322" w:rsidRDefault="005C75E6" w:rsidP="00F14322">
            <w:pPr>
              <w:pStyle w:val="NoSpacing"/>
              <w:rPr>
                <w:rFonts w:ascii="Tahoma" w:hAnsi="Tahoma" w:cs="Tahoma"/>
              </w:rPr>
            </w:pPr>
            <w:r w:rsidRPr="00F14322">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hideMark/>
          </w:tcPr>
          <w:p w14:paraId="324ADAA9" w14:textId="77777777" w:rsidR="005C75E6" w:rsidRPr="00F14322" w:rsidRDefault="005C75E6" w:rsidP="00F14322">
            <w:pPr>
              <w:pStyle w:val="NoSpacing"/>
              <w:rPr>
                <w:rFonts w:ascii="Tahoma" w:hAnsi="Tahoma" w:cs="Tahoma"/>
              </w:rPr>
            </w:pPr>
            <w:r w:rsidRPr="00F14322">
              <w:rPr>
                <w:rFonts w:ascii="Tahoma" w:hAnsi="Tahoma" w:cs="Tahoma"/>
              </w:rPr>
              <w:t>GCSE Examinations preparation and support </w:t>
            </w:r>
          </w:p>
          <w:p w14:paraId="7CB3551E" w14:textId="77777777" w:rsidR="005C75E6" w:rsidRPr="00F14322" w:rsidRDefault="005C75E6" w:rsidP="00F14322">
            <w:pPr>
              <w:pStyle w:val="NoSpacing"/>
              <w:rPr>
                <w:rFonts w:ascii="Tahoma" w:hAnsi="Tahoma" w:cs="Tahoma"/>
              </w:rPr>
            </w:pPr>
            <w:r w:rsidRPr="00F14322">
              <w:rPr>
                <w:rFonts w:ascii="Tahoma" w:hAnsi="Tahoma" w:cs="Tahoma"/>
              </w:rPr>
              <w:t> </w:t>
            </w:r>
          </w:p>
          <w:p w14:paraId="06D54F6F" w14:textId="77777777" w:rsidR="005C75E6" w:rsidRPr="00F14322" w:rsidRDefault="005C75E6" w:rsidP="00F14322">
            <w:pPr>
              <w:pStyle w:val="NoSpacing"/>
              <w:rPr>
                <w:rFonts w:ascii="Tahoma" w:hAnsi="Tahoma" w:cs="Tahoma"/>
              </w:rPr>
            </w:pPr>
            <w:r w:rsidRPr="00F14322">
              <w:rPr>
                <w:rFonts w:ascii="Tahoma" w:hAnsi="Tahoma" w:cs="Tahoma"/>
              </w:rPr>
              <w:t>Students also </w:t>
            </w:r>
            <w:proofErr w:type="gramStart"/>
            <w:r w:rsidRPr="00F14322">
              <w:rPr>
                <w:rFonts w:ascii="Tahoma" w:hAnsi="Tahoma" w:cs="Tahoma"/>
              </w:rPr>
              <w:t>have the opportunity to</w:t>
            </w:r>
            <w:proofErr w:type="gramEnd"/>
            <w:r w:rsidRPr="00F14322">
              <w:rPr>
                <w:rFonts w:ascii="Tahoma" w:hAnsi="Tahoma" w:cs="Tahoma"/>
              </w:rPr>
              <w:t> cover Unit 3 and achieve the Level 2 Certificate in addition to the Level 2 Award </w:t>
            </w:r>
          </w:p>
        </w:tc>
      </w:tr>
    </w:tbl>
    <w:p w14:paraId="18877A6D" w14:textId="77777777" w:rsidR="005C75E6" w:rsidRPr="005C75E6" w:rsidRDefault="005C75E6" w:rsidP="005C75E6">
      <w:pPr>
        <w:rPr>
          <w:rFonts w:ascii="Tahoma" w:hAnsi="Tahoma" w:cs="Tahoma"/>
        </w:rPr>
      </w:pPr>
      <w:r w:rsidRPr="005C75E6">
        <w:rPr>
          <w:rFonts w:ascii="Tahoma" w:hAnsi="Tahoma" w:cs="Tahom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4635"/>
        <w:gridCol w:w="4665"/>
      </w:tblGrid>
      <w:tr w:rsidR="005C75E6" w:rsidRPr="005C75E6" w14:paraId="109982A1" w14:textId="77777777">
        <w:trPr>
          <w:trHeight w:val="300"/>
        </w:trPr>
        <w:tc>
          <w:tcPr>
            <w:tcW w:w="13935" w:type="dxa"/>
            <w:gridSpan w:val="3"/>
            <w:tcBorders>
              <w:top w:val="single" w:sz="6" w:space="0" w:color="auto"/>
              <w:left w:val="single" w:sz="6" w:space="0" w:color="auto"/>
              <w:bottom w:val="single" w:sz="6" w:space="0" w:color="auto"/>
              <w:right w:val="single" w:sz="6" w:space="0" w:color="auto"/>
            </w:tcBorders>
            <w:shd w:val="clear" w:color="auto" w:fill="EE0000"/>
            <w:hideMark/>
          </w:tcPr>
          <w:p w14:paraId="207055D5" w14:textId="77777777" w:rsidR="005C75E6" w:rsidRPr="005C75E6" w:rsidRDefault="005C75E6" w:rsidP="005C75E6">
            <w:pPr>
              <w:rPr>
                <w:rFonts w:ascii="Tahoma" w:hAnsi="Tahoma" w:cs="Tahoma"/>
              </w:rPr>
            </w:pPr>
            <w:r w:rsidRPr="005C75E6">
              <w:rPr>
                <w:rFonts w:ascii="Tahoma" w:hAnsi="Tahoma" w:cs="Tahoma"/>
                <w:b/>
                <w:bCs/>
              </w:rPr>
              <w:t>Y11 Workplace Skills</w:t>
            </w:r>
            <w:r w:rsidRPr="005C75E6">
              <w:rPr>
                <w:rFonts w:ascii="Tahoma" w:hAnsi="Tahoma" w:cs="Tahoma"/>
              </w:rPr>
              <w:t> </w:t>
            </w:r>
          </w:p>
        </w:tc>
      </w:tr>
      <w:tr w:rsidR="005C75E6" w:rsidRPr="005C75E6" w14:paraId="563BADE2" w14:textId="77777777">
        <w:trPr>
          <w:trHeight w:val="300"/>
        </w:trPr>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6C352171" w14:textId="77777777" w:rsidR="005C75E6" w:rsidRPr="005C75E6" w:rsidRDefault="005C75E6" w:rsidP="005C75E6">
            <w:pPr>
              <w:rPr>
                <w:rFonts w:ascii="Tahoma" w:hAnsi="Tahoma" w:cs="Tahoma"/>
              </w:rPr>
            </w:pPr>
            <w:r w:rsidRPr="005C75E6">
              <w:rPr>
                <w:rFonts w:ascii="Tahoma" w:hAnsi="Tahoma" w:cs="Tahoma"/>
                <w:b/>
                <w:bCs/>
              </w:rPr>
              <w:t>Autumn</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4D50ECC7" w14:textId="77777777" w:rsidR="005C75E6" w:rsidRPr="005C75E6" w:rsidRDefault="005C75E6" w:rsidP="005C75E6">
            <w:pPr>
              <w:rPr>
                <w:rFonts w:ascii="Tahoma" w:hAnsi="Tahoma" w:cs="Tahoma"/>
              </w:rPr>
            </w:pPr>
            <w:r w:rsidRPr="005C75E6">
              <w:rPr>
                <w:rFonts w:ascii="Tahoma" w:hAnsi="Tahoma" w:cs="Tahoma"/>
                <w:b/>
                <w:bCs/>
              </w:rPr>
              <w:t>Spring</w:t>
            </w:r>
            <w:r w:rsidRPr="005C75E6">
              <w:rPr>
                <w:rFonts w:ascii="Tahoma" w:hAnsi="Tahoma" w:cs="Tahoma"/>
              </w:rPr>
              <w:t> </w:t>
            </w:r>
          </w:p>
        </w:tc>
        <w:tc>
          <w:tcPr>
            <w:tcW w:w="4635" w:type="dxa"/>
            <w:tcBorders>
              <w:top w:val="single" w:sz="6" w:space="0" w:color="auto"/>
              <w:left w:val="single" w:sz="6" w:space="0" w:color="auto"/>
              <w:bottom w:val="single" w:sz="6" w:space="0" w:color="auto"/>
              <w:right w:val="single" w:sz="6" w:space="0" w:color="auto"/>
            </w:tcBorders>
            <w:shd w:val="clear" w:color="auto" w:fill="D0CECE"/>
            <w:hideMark/>
          </w:tcPr>
          <w:p w14:paraId="34986A88" w14:textId="77777777" w:rsidR="005C75E6" w:rsidRPr="005C75E6" w:rsidRDefault="005C75E6" w:rsidP="005C75E6">
            <w:pPr>
              <w:rPr>
                <w:rFonts w:ascii="Tahoma" w:hAnsi="Tahoma" w:cs="Tahoma"/>
              </w:rPr>
            </w:pPr>
            <w:r w:rsidRPr="005C75E6">
              <w:rPr>
                <w:rFonts w:ascii="Tahoma" w:hAnsi="Tahoma" w:cs="Tahoma"/>
                <w:b/>
                <w:bCs/>
              </w:rPr>
              <w:t>Summer</w:t>
            </w:r>
            <w:r w:rsidRPr="005C75E6">
              <w:rPr>
                <w:rFonts w:ascii="Tahoma" w:hAnsi="Tahoma" w:cs="Tahoma"/>
              </w:rPr>
              <w:t> </w:t>
            </w:r>
          </w:p>
        </w:tc>
      </w:tr>
      <w:tr w:rsidR="005C75E6" w:rsidRPr="005C75E6" w14:paraId="53BF5EFD" w14:textId="77777777">
        <w:trPr>
          <w:trHeight w:val="300"/>
        </w:trPr>
        <w:tc>
          <w:tcPr>
            <w:tcW w:w="4635" w:type="dxa"/>
            <w:tcBorders>
              <w:top w:val="single" w:sz="6" w:space="0" w:color="auto"/>
              <w:left w:val="single" w:sz="6" w:space="0" w:color="auto"/>
              <w:bottom w:val="single" w:sz="6" w:space="0" w:color="auto"/>
              <w:right w:val="single" w:sz="6" w:space="0" w:color="auto"/>
            </w:tcBorders>
            <w:hideMark/>
          </w:tcPr>
          <w:p w14:paraId="4A8AA612" w14:textId="2F37D617" w:rsidR="005C75E6" w:rsidRPr="00F14322" w:rsidRDefault="005C75E6" w:rsidP="00A84842">
            <w:pPr>
              <w:pStyle w:val="NoSpacing"/>
              <w:numPr>
                <w:ilvl w:val="0"/>
                <w:numId w:val="32"/>
              </w:numPr>
              <w:rPr>
                <w:rFonts w:ascii="Tahoma" w:hAnsi="Tahoma" w:cs="Tahoma"/>
              </w:rPr>
            </w:pPr>
            <w:r w:rsidRPr="00F14322">
              <w:rPr>
                <w:rFonts w:ascii="Tahoma" w:hAnsi="Tahoma" w:cs="Tahoma"/>
              </w:rPr>
              <w:t>Moments of Choice - Your next move (Post 16) </w:t>
            </w:r>
          </w:p>
          <w:p w14:paraId="4411DAC1" w14:textId="77777777" w:rsidR="005C75E6" w:rsidRPr="00F14322" w:rsidRDefault="005C75E6" w:rsidP="00A84842">
            <w:pPr>
              <w:pStyle w:val="NoSpacing"/>
              <w:numPr>
                <w:ilvl w:val="0"/>
                <w:numId w:val="32"/>
              </w:numPr>
              <w:rPr>
                <w:rFonts w:ascii="Tahoma" w:hAnsi="Tahoma" w:cs="Tahoma"/>
              </w:rPr>
            </w:pPr>
            <w:r w:rsidRPr="00F14322">
              <w:rPr>
                <w:rFonts w:ascii="Tahoma" w:hAnsi="Tahoma" w:cs="Tahoma"/>
              </w:rPr>
              <w:t>Moments of Choice - Choosing subjects (Post 16) </w:t>
            </w:r>
          </w:p>
        </w:tc>
        <w:tc>
          <w:tcPr>
            <w:tcW w:w="4635" w:type="dxa"/>
            <w:tcBorders>
              <w:top w:val="single" w:sz="6" w:space="0" w:color="auto"/>
              <w:left w:val="single" w:sz="6" w:space="0" w:color="auto"/>
              <w:bottom w:val="single" w:sz="6" w:space="0" w:color="auto"/>
              <w:right w:val="single" w:sz="6" w:space="0" w:color="auto"/>
            </w:tcBorders>
            <w:hideMark/>
          </w:tcPr>
          <w:p w14:paraId="7C01EC43" w14:textId="77777777" w:rsidR="005C75E6" w:rsidRPr="00F14322" w:rsidRDefault="005C75E6" w:rsidP="00A84842">
            <w:pPr>
              <w:pStyle w:val="NoSpacing"/>
              <w:numPr>
                <w:ilvl w:val="0"/>
                <w:numId w:val="32"/>
              </w:numPr>
              <w:rPr>
                <w:rFonts w:ascii="Tahoma" w:hAnsi="Tahoma" w:cs="Tahoma"/>
              </w:rPr>
            </w:pPr>
            <w:r w:rsidRPr="00F14322">
              <w:rPr>
                <w:rFonts w:ascii="Tahoma" w:hAnsi="Tahoma" w:cs="Tahoma"/>
              </w:rPr>
              <w:t>Moments of Choice - Making your choice (Post 16) </w:t>
            </w:r>
          </w:p>
          <w:p w14:paraId="70D1B17C" w14:textId="77777777" w:rsidR="005C75E6" w:rsidRPr="00F14322" w:rsidRDefault="005C75E6" w:rsidP="00A84842">
            <w:pPr>
              <w:pStyle w:val="NoSpacing"/>
              <w:numPr>
                <w:ilvl w:val="0"/>
                <w:numId w:val="32"/>
              </w:numPr>
              <w:rPr>
                <w:rFonts w:ascii="Tahoma" w:hAnsi="Tahoma" w:cs="Tahoma"/>
              </w:rPr>
            </w:pPr>
            <w:r w:rsidRPr="00F14322">
              <w:rPr>
                <w:rFonts w:ascii="Tahoma" w:hAnsi="Tahoma" w:cs="Tahoma"/>
              </w:rPr>
              <w:t>Career Basics - What is work-life balance? </w:t>
            </w:r>
          </w:p>
        </w:tc>
        <w:tc>
          <w:tcPr>
            <w:tcW w:w="4635" w:type="dxa"/>
            <w:tcBorders>
              <w:top w:val="single" w:sz="6" w:space="0" w:color="auto"/>
              <w:left w:val="single" w:sz="6" w:space="0" w:color="auto"/>
              <w:bottom w:val="single" w:sz="6" w:space="0" w:color="auto"/>
              <w:right w:val="single" w:sz="6" w:space="0" w:color="auto"/>
            </w:tcBorders>
            <w:hideMark/>
          </w:tcPr>
          <w:p w14:paraId="3792D8A9" w14:textId="77777777" w:rsidR="005C75E6" w:rsidRPr="00F14322" w:rsidRDefault="005C75E6" w:rsidP="00A84842">
            <w:pPr>
              <w:pStyle w:val="NoSpacing"/>
              <w:numPr>
                <w:ilvl w:val="0"/>
                <w:numId w:val="32"/>
              </w:numPr>
              <w:rPr>
                <w:rFonts w:ascii="Tahoma" w:hAnsi="Tahoma" w:cs="Tahoma"/>
              </w:rPr>
            </w:pPr>
            <w:r w:rsidRPr="00F14322">
              <w:rPr>
                <w:rFonts w:ascii="Tahoma" w:hAnsi="Tahoma" w:cs="Tahoma"/>
              </w:rPr>
              <w:t>Applying for Jobs - How to write CVs, job applications and cover letters </w:t>
            </w:r>
          </w:p>
          <w:p w14:paraId="178E938E" w14:textId="77777777" w:rsidR="005C75E6" w:rsidRPr="00F14322" w:rsidRDefault="005C75E6" w:rsidP="00A84842">
            <w:pPr>
              <w:pStyle w:val="NoSpacing"/>
              <w:numPr>
                <w:ilvl w:val="0"/>
                <w:numId w:val="32"/>
              </w:numPr>
              <w:rPr>
                <w:rFonts w:ascii="Tahoma" w:hAnsi="Tahoma" w:cs="Tahoma"/>
              </w:rPr>
            </w:pPr>
            <w:r w:rsidRPr="00F14322">
              <w:rPr>
                <w:rFonts w:ascii="Tahoma" w:hAnsi="Tahoma" w:cs="Tahoma"/>
              </w:rPr>
              <w:t>What is your plan to keep developing skills? </w:t>
            </w:r>
          </w:p>
        </w:tc>
      </w:tr>
    </w:tbl>
    <w:p w14:paraId="7A05860E" w14:textId="77777777" w:rsidR="003613E2" w:rsidRPr="003613E2" w:rsidRDefault="003613E2">
      <w:pPr>
        <w:rPr>
          <w:rFonts w:ascii="Tahoma" w:hAnsi="Tahoma" w:cs="Tahoma"/>
        </w:rPr>
      </w:pPr>
    </w:p>
    <w:sectPr w:rsidR="003613E2" w:rsidRPr="003613E2" w:rsidSect="003613E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F6D6C" w14:textId="77777777" w:rsidR="00563305" w:rsidRDefault="00563305" w:rsidP="003613E2">
      <w:pPr>
        <w:spacing w:after="0" w:line="240" w:lineRule="auto"/>
      </w:pPr>
      <w:r>
        <w:separator/>
      </w:r>
    </w:p>
  </w:endnote>
  <w:endnote w:type="continuationSeparator" w:id="0">
    <w:p w14:paraId="48C97617" w14:textId="77777777" w:rsidR="00563305" w:rsidRDefault="00563305" w:rsidP="003613E2">
      <w:pPr>
        <w:spacing w:after="0" w:line="240" w:lineRule="auto"/>
      </w:pPr>
      <w:r>
        <w:continuationSeparator/>
      </w:r>
    </w:p>
  </w:endnote>
  <w:endnote w:type="continuationNotice" w:id="1">
    <w:p w14:paraId="50B1ECBB" w14:textId="77777777" w:rsidR="00A84842" w:rsidRDefault="00A848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7498B" w14:textId="77777777" w:rsidR="00563305" w:rsidRDefault="00563305" w:rsidP="003613E2">
      <w:pPr>
        <w:spacing w:after="0" w:line="240" w:lineRule="auto"/>
      </w:pPr>
      <w:r>
        <w:separator/>
      </w:r>
    </w:p>
  </w:footnote>
  <w:footnote w:type="continuationSeparator" w:id="0">
    <w:p w14:paraId="3FE1BC7D" w14:textId="77777777" w:rsidR="00563305" w:rsidRDefault="00563305" w:rsidP="003613E2">
      <w:pPr>
        <w:spacing w:after="0" w:line="240" w:lineRule="auto"/>
      </w:pPr>
      <w:r>
        <w:continuationSeparator/>
      </w:r>
    </w:p>
  </w:footnote>
  <w:footnote w:type="continuationNotice" w:id="1">
    <w:p w14:paraId="22680D9A" w14:textId="77777777" w:rsidR="00A84842" w:rsidRDefault="00A848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B9FD2" w14:textId="744F3489" w:rsidR="003613E2" w:rsidRDefault="003613E2">
    <w:pPr>
      <w:pStyle w:val="Header"/>
    </w:pPr>
    <w:r>
      <w:rPr>
        <w:noProof/>
      </w:rPr>
      <w:drawing>
        <wp:anchor distT="0" distB="0" distL="114300" distR="114300" simplePos="0" relativeHeight="251658240" behindDoc="0" locked="0" layoutInCell="1" allowOverlap="1" wp14:anchorId="1D9F5C3D" wp14:editId="173224C6">
          <wp:simplePos x="0" y="0"/>
          <wp:positionH relativeFrom="column">
            <wp:posOffset>4953000</wp:posOffset>
          </wp:positionH>
          <wp:positionV relativeFrom="paragraph">
            <wp:posOffset>-173355</wp:posOffset>
          </wp:positionV>
          <wp:extent cx="1082040" cy="515051"/>
          <wp:effectExtent l="0" t="0" r="3810" b="0"/>
          <wp:wrapNone/>
          <wp:docPr id="809229328" name="Picture 809229328" descr="Vega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ega Colle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040" cy="51505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1B5E"/>
    <w:multiLevelType w:val="hybridMultilevel"/>
    <w:tmpl w:val="1EF4C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622707"/>
    <w:multiLevelType w:val="hybridMultilevel"/>
    <w:tmpl w:val="E17CEA92"/>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C47019"/>
    <w:multiLevelType w:val="hybridMultilevel"/>
    <w:tmpl w:val="78607F74"/>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5F16DC"/>
    <w:multiLevelType w:val="hybridMultilevel"/>
    <w:tmpl w:val="5C583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B96FDC"/>
    <w:multiLevelType w:val="hybridMultilevel"/>
    <w:tmpl w:val="2A1E2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2F7AB9"/>
    <w:multiLevelType w:val="hybridMultilevel"/>
    <w:tmpl w:val="DA187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C60252"/>
    <w:multiLevelType w:val="hybridMultilevel"/>
    <w:tmpl w:val="70F861E6"/>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9846F9"/>
    <w:multiLevelType w:val="hybridMultilevel"/>
    <w:tmpl w:val="EB663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A841C9"/>
    <w:multiLevelType w:val="hybridMultilevel"/>
    <w:tmpl w:val="04CA0226"/>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EB3811"/>
    <w:multiLevelType w:val="hybridMultilevel"/>
    <w:tmpl w:val="54F49C66"/>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370376"/>
    <w:multiLevelType w:val="hybridMultilevel"/>
    <w:tmpl w:val="E006E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DF722B"/>
    <w:multiLevelType w:val="hybridMultilevel"/>
    <w:tmpl w:val="75BAF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713CF3"/>
    <w:multiLevelType w:val="hybridMultilevel"/>
    <w:tmpl w:val="122ED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7274F4"/>
    <w:multiLevelType w:val="hybridMultilevel"/>
    <w:tmpl w:val="296C9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A9E07EB"/>
    <w:multiLevelType w:val="hybridMultilevel"/>
    <w:tmpl w:val="E4EE2DD0"/>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F47E03"/>
    <w:multiLevelType w:val="hybridMultilevel"/>
    <w:tmpl w:val="24983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C6676A"/>
    <w:multiLevelType w:val="hybridMultilevel"/>
    <w:tmpl w:val="675CA610"/>
    <w:lvl w:ilvl="0" w:tplc="08090001">
      <w:start w:val="1"/>
      <w:numFmt w:val="bullet"/>
      <w:lvlText w:val=""/>
      <w:lvlJc w:val="left"/>
      <w:pPr>
        <w:ind w:left="360" w:hanging="360"/>
      </w:pPr>
      <w:rPr>
        <w:rFonts w:ascii="Symbol" w:hAnsi="Symbol" w:hint="default"/>
      </w:rPr>
    </w:lvl>
    <w:lvl w:ilvl="1" w:tplc="2728A694">
      <w:start w:val="1"/>
      <w:numFmt w:val="bullet"/>
      <w:lvlText w:val="•"/>
      <w:lvlJc w:val="left"/>
      <w:pPr>
        <w:ind w:left="1440" w:hanging="720"/>
      </w:pPr>
      <w:rPr>
        <w:rFonts w:ascii="Tahoma" w:eastAsiaTheme="minorHAnsi" w:hAnsi="Tahoma"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1062335"/>
    <w:multiLevelType w:val="hybridMultilevel"/>
    <w:tmpl w:val="DC16E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83411D2"/>
    <w:multiLevelType w:val="hybridMultilevel"/>
    <w:tmpl w:val="8E446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C9E697B"/>
    <w:multiLevelType w:val="hybridMultilevel"/>
    <w:tmpl w:val="9FF063C0"/>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FE5238A"/>
    <w:multiLevelType w:val="hybridMultilevel"/>
    <w:tmpl w:val="4FBA1B50"/>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321CC9"/>
    <w:multiLevelType w:val="hybridMultilevel"/>
    <w:tmpl w:val="0F36FF4A"/>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4C06F1C"/>
    <w:multiLevelType w:val="hybridMultilevel"/>
    <w:tmpl w:val="D004A7E6"/>
    <w:lvl w:ilvl="0" w:tplc="9BB64366">
      <w:start w:val="1"/>
      <w:numFmt w:val="bullet"/>
      <w:lvlText w:val="•"/>
      <w:lvlJc w:val="left"/>
      <w:pPr>
        <w:ind w:left="360" w:hanging="360"/>
      </w:pPr>
      <w:rPr>
        <w:rFonts w:ascii="Tahoma" w:eastAsiaTheme="minorHAnsi" w:hAnsi="Tahoma" w:cs="Tahoma"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24395A"/>
    <w:multiLevelType w:val="hybridMultilevel"/>
    <w:tmpl w:val="E1B80A44"/>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1F701B"/>
    <w:multiLevelType w:val="hybridMultilevel"/>
    <w:tmpl w:val="D472A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8D24DA"/>
    <w:multiLevelType w:val="hybridMultilevel"/>
    <w:tmpl w:val="E5408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E255B76"/>
    <w:multiLevelType w:val="hybridMultilevel"/>
    <w:tmpl w:val="EC308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5A926B7"/>
    <w:multiLevelType w:val="hybridMultilevel"/>
    <w:tmpl w:val="F120FC5E"/>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7832D39"/>
    <w:multiLevelType w:val="hybridMultilevel"/>
    <w:tmpl w:val="343C2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D976BB"/>
    <w:multiLevelType w:val="hybridMultilevel"/>
    <w:tmpl w:val="6838BD4C"/>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E318EF"/>
    <w:multiLevelType w:val="multilevel"/>
    <w:tmpl w:val="71D2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7D28AE"/>
    <w:multiLevelType w:val="hybridMultilevel"/>
    <w:tmpl w:val="C25CFB32"/>
    <w:lvl w:ilvl="0" w:tplc="9BB64366">
      <w:start w:val="1"/>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3898342">
    <w:abstractNumId w:val="30"/>
  </w:num>
  <w:num w:numId="2" w16cid:durableId="431364534">
    <w:abstractNumId w:val="10"/>
  </w:num>
  <w:num w:numId="3" w16cid:durableId="290207766">
    <w:abstractNumId w:val="24"/>
  </w:num>
  <w:num w:numId="4" w16cid:durableId="599409178">
    <w:abstractNumId w:val="4"/>
  </w:num>
  <w:num w:numId="5" w16cid:durableId="2011986593">
    <w:abstractNumId w:val="13"/>
  </w:num>
  <w:num w:numId="6" w16cid:durableId="108934877">
    <w:abstractNumId w:val="3"/>
  </w:num>
  <w:num w:numId="7" w16cid:durableId="1519928589">
    <w:abstractNumId w:val="15"/>
  </w:num>
  <w:num w:numId="8" w16cid:durableId="447283702">
    <w:abstractNumId w:val="26"/>
  </w:num>
  <w:num w:numId="9" w16cid:durableId="1718620704">
    <w:abstractNumId w:val="0"/>
  </w:num>
  <w:num w:numId="10" w16cid:durableId="715161355">
    <w:abstractNumId w:val="12"/>
  </w:num>
  <w:num w:numId="11" w16cid:durableId="670109078">
    <w:abstractNumId w:val="28"/>
  </w:num>
  <w:num w:numId="12" w16cid:durableId="416053905">
    <w:abstractNumId w:val="18"/>
  </w:num>
  <w:num w:numId="13" w16cid:durableId="380053799">
    <w:abstractNumId w:val="25"/>
  </w:num>
  <w:num w:numId="14" w16cid:durableId="232739789">
    <w:abstractNumId w:val="7"/>
  </w:num>
  <w:num w:numId="15" w16cid:durableId="1421214998">
    <w:abstractNumId w:val="17"/>
  </w:num>
  <w:num w:numId="16" w16cid:durableId="1261598289">
    <w:abstractNumId w:val="16"/>
  </w:num>
  <w:num w:numId="17" w16cid:durableId="695546984">
    <w:abstractNumId w:val="11"/>
  </w:num>
  <w:num w:numId="18" w16cid:durableId="897545994">
    <w:abstractNumId w:val="5"/>
  </w:num>
  <w:num w:numId="19" w16cid:durableId="1648247427">
    <w:abstractNumId w:val="21"/>
  </w:num>
  <w:num w:numId="20" w16cid:durableId="1130591946">
    <w:abstractNumId w:val="2"/>
  </w:num>
  <w:num w:numId="21" w16cid:durableId="1527476563">
    <w:abstractNumId w:val="14"/>
  </w:num>
  <w:num w:numId="22" w16cid:durableId="244416272">
    <w:abstractNumId w:val="19"/>
  </w:num>
  <w:num w:numId="23" w16cid:durableId="1878817095">
    <w:abstractNumId w:val="31"/>
  </w:num>
  <w:num w:numId="24" w16cid:durableId="533345834">
    <w:abstractNumId w:val="6"/>
  </w:num>
  <w:num w:numId="25" w16cid:durableId="154418547">
    <w:abstractNumId w:val="9"/>
  </w:num>
  <w:num w:numId="26" w16cid:durableId="1720085526">
    <w:abstractNumId w:val="22"/>
  </w:num>
  <w:num w:numId="27" w16cid:durableId="1611206692">
    <w:abstractNumId w:val="29"/>
  </w:num>
  <w:num w:numId="28" w16cid:durableId="93986454">
    <w:abstractNumId w:val="8"/>
  </w:num>
  <w:num w:numId="29" w16cid:durableId="1837915154">
    <w:abstractNumId w:val="23"/>
  </w:num>
  <w:num w:numId="30" w16cid:durableId="1434322736">
    <w:abstractNumId w:val="27"/>
  </w:num>
  <w:num w:numId="31" w16cid:durableId="2078746435">
    <w:abstractNumId w:val="20"/>
  </w:num>
  <w:num w:numId="32" w16cid:durableId="982193479">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3E2"/>
    <w:rsid w:val="000102ED"/>
    <w:rsid w:val="000D7140"/>
    <w:rsid w:val="00171ADA"/>
    <w:rsid w:val="001A42B8"/>
    <w:rsid w:val="003613E2"/>
    <w:rsid w:val="004C4141"/>
    <w:rsid w:val="00563305"/>
    <w:rsid w:val="005C5DD7"/>
    <w:rsid w:val="005C75E6"/>
    <w:rsid w:val="0070169C"/>
    <w:rsid w:val="00787B01"/>
    <w:rsid w:val="007E7934"/>
    <w:rsid w:val="009273AF"/>
    <w:rsid w:val="00A84842"/>
    <w:rsid w:val="00D55ADF"/>
    <w:rsid w:val="00E70B60"/>
    <w:rsid w:val="00ED1917"/>
    <w:rsid w:val="00F14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C6DE56"/>
  <w15:chartTrackingRefBased/>
  <w15:docId w15:val="{4424AC28-26D5-465F-91B7-26B54DFD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3E2"/>
    <w:pPr>
      <w:spacing w:line="259" w:lineRule="auto"/>
    </w:pPr>
    <w:rPr>
      <w:kern w:val="0"/>
      <w:sz w:val="22"/>
      <w:szCs w:val="22"/>
      <w14:ligatures w14:val="none"/>
    </w:rPr>
  </w:style>
  <w:style w:type="paragraph" w:styleId="Heading1">
    <w:name w:val="heading 1"/>
    <w:basedOn w:val="Normal"/>
    <w:next w:val="Normal"/>
    <w:link w:val="Heading1Char"/>
    <w:uiPriority w:val="9"/>
    <w:qFormat/>
    <w:rsid w:val="003613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3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3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3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3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3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3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3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3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3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3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3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3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3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3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3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3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3E2"/>
    <w:rPr>
      <w:rFonts w:eastAsiaTheme="majorEastAsia" w:cstheme="majorBidi"/>
      <w:color w:val="272727" w:themeColor="text1" w:themeTint="D8"/>
    </w:rPr>
  </w:style>
  <w:style w:type="paragraph" w:styleId="Title">
    <w:name w:val="Title"/>
    <w:basedOn w:val="Normal"/>
    <w:next w:val="Normal"/>
    <w:link w:val="TitleChar"/>
    <w:uiPriority w:val="10"/>
    <w:qFormat/>
    <w:rsid w:val="003613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3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3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3E2"/>
    <w:pPr>
      <w:spacing w:before="160"/>
      <w:jc w:val="center"/>
    </w:pPr>
    <w:rPr>
      <w:i/>
      <w:iCs/>
      <w:color w:val="404040" w:themeColor="text1" w:themeTint="BF"/>
    </w:rPr>
  </w:style>
  <w:style w:type="character" w:customStyle="1" w:styleId="QuoteChar">
    <w:name w:val="Quote Char"/>
    <w:basedOn w:val="DefaultParagraphFont"/>
    <w:link w:val="Quote"/>
    <w:uiPriority w:val="29"/>
    <w:rsid w:val="003613E2"/>
    <w:rPr>
      <w:i/>
      <w:iCs/>
      <w:color w:val="404040" w:themeColor="text1" w:themeTint="BF"/>
    </w:rPr>
  </w:style>
  <w:style w:type="paragraph" w:styleId="ListParagraph">
    <w:name w:val="List Paragraph"/>
    <w:basedOn w:val="Normal"/>
    <w:uiPriority w:val="34"/>
    <w:qFormat/>
    <w:rsid w:val="003613E2"/>
    <w:pPr>
      <w:ind w:left="720"/>
      <w:contextualSpacing/>
    </w:pPr>
  </w:style>
  <w:style w:type="character" w:styleId="IntenseEmphasis">
    <w:name w:val="Intense Emphasis"/>
    <w:basedOn w:val="DefaultParagraphFont"/>
    <w:uiPriority w:val="21"/>
    <w:qFormat/>
    <w:rsid w:val="003613E2"/>
    <w:rPr>
      <w:i/>
      <w:iCs/>
      <w:color w:val="0F4761" w:themeColor="accent1" w:themeShade="BF"/>
    </w:rPr>
  </w:style>
  <w:style w:type="paragraph" w:styleId="IntenseQuote">
    <w:name w:val="Intense Quote"/>
    <w:basedOn w:val="Normal"/>
    <w:next w:val="Normal"/>
    <w:link w:val="IntenseQuoteChar"/>
    <w:uiPriority w:val="30"/>
    <w:qFormat/>
    <w:rsid w:val="003613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3E2"/>
    <w:rPr>
      <w:i/>
      <w:iCs/>
      <w:color w:val="0F4761" w:themeColor="accent1" w:themeShade="BF"/>
    </w:rPr>
  </w:style>
  <w:style w:type="character" w:styleId="IntenseReference">
    <w:name w:val="Intense Reference"/>
    <w:basedOn w:val="DefaultParagraphFont"/>
    <w:uiPriority w:val="32"/>
    <w:qFormat/>
    <w:rsid w:val="003613E2"/>
    <w:rPr>
      <w:b/>
      <w:bCs/>
      <w:smallCaps/>
      <w:color w:val="0F4761" w:themeColor="accent1" w:themeShade="BF"/>
      <w:spacing w:val="5"/>
    </w:rPr>
  </w:style>
  <w:style w:type="paragraph" w:styleId="Header">
    <w:name w:val="header"/>
    <w:basedOn w:val="Normal"/>
    <w:link w:val="HeaderChar"/>
    <w:uiPriority w:val="99"/>
    <w:unhideWhenUsed/>
    <w:rsid w:val="00361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3E2"/>
  </w:style>
  <w:style w:type="paragraph" w:styleId="Footer">
    <w:name w:val="footer"/>
    <w:basedOn w:val="Normal"/>
    <w:link w:val="FooterChar"/>
    <w:uiPriority w:val="99"/>
    <w:unhideWhenUsed/>
    <w:rsid w:val="00361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3E2"/>
  </w:style>
  <w:style w:type="paragraph" w:customStyle="1" w:styleId="msonormal0">
    <w:name w:val="msonormal"/>
    <w:basedOn w:val="Normal"/>
    <w:rsid w:val="005C75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C75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5C75E6"/>
  </w:style>
  <w:style w:type="character" w:customStyle="1" w:styleId="normaltextrun">
    <w:name w:val="normaltextrun"/>
    <w:basedOn w:val="DefaultParagraphFont"/>
    <w:rsid w:val="005C75E6"/>
  </w:style>
  <w:style w:type="character" w:customStyle="1" w:styleId="eop">
    <w:name w:val="eop"/>
    <w:basedOn w:val="DefaultParagraphFont"/>
    <w:rsid w:val="005C75E6"/>
  </w:style>
  <w:style w:type="paragraph" w:customStyle="1" w:styleId="outlineelement">
    <w:name w:val="outlineelement"/>
    <w:basedOn w:val="Normal"/>
    <w:rsid w:val="005C75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run">
    <w:name w:val="tabrun"/>
    <w:basedOn w:val="DefaultParagraphFont"/>
    <w:rsid w:val="005C75E6"/>
  </w:style>
  <w:style w:type="character" w:customStyle="1" w:styleId="tabchar">
    <w:name w:val="tabchar"/>
    <w:basedOn w:val="DefaultParagraphFont"/>
    <w:rsid w:val="005C75E6"/>
  </w:style>
  <w:style w:type="paragraph" w:styleId="NoSpacing">
    <w:name w:val="No Spacing"/>
    <w:uiPriority w:val="1"/>
    <w:qFormat/>
    <w:rsid w:val="005C75E6"/>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4d7019-1802-4e50-af1b-d3d14852690d">
      <Terms xmlns="http://schemas.microsoft.com/office/infopath/2007/PartnerControls"/>
    </lcf76f155ced4ddcb4097134ff3c332f>
    <TaxCatchAll xmlns="1e548aed-8992-4c1b-872e-d8532d383d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168796BDE2854CB9C5AE820A677973" ma:contentTypeVersion="15" ma:contentTypeDescription="Create a new document." ma:contentTypeScope="" ma:versionID="ed41428b2c5bc31e7905cc832f29da7b">
  <xsd:schema xmlns:xsd="http://www.w3.org/2001/XMLSchema" xmlns:xs="http://www.w3.org/2001/XMLSchema" xmlns:p="http://schemas.microsoft.com/office/2006/metadata/properties" xmlns:ns2="bf4d7019-1802-4e50-af1b-d3d14852690d" xmlns:ns3="1e548aed-8992-4c1b-872e-d8532d383d18" targetNamespace="http://schemas.microsoft.com/office/2006/metadata/properties" ma:root="true" ma:fieldsID="79c28783dbe6c400428dfe41bff01cc1" ns2:_="" ns3:_="">
    <xsd:import namespace="bf4d7019-1802-4e50-af1b-d3d14852690d"/>
    <xsd:import namespace="1e548aed-8992-4c1b-872e-d8532d383d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4d7019-1802-4e50-af1b-d3d1485269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e548aed-8992-4c1b-872e-d8532d383d1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52a7936-7ef6-4bd8-8077-e14b9ccb3748}" ma:internalName="TaxCatchAll" ma:showField="CatchAllData" ma:web="1e548aed-8992-4c1b-872e-d8532d383d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4FA6B8-C3C4-44F8-891A-F46F07299ED2}">
  <ds:schemaRefs>
    <ds:schemaRef ds:uri="http://schemas.microsoft.com/sharepoint/v3/contenttype/forms"/>
  </ds:schemaRefs>
</ds:datastoreItem>
</file>

<file path=customXml/itemProps2.xml><?xml version="1.0" encoding="utf-8"?>
<ds:datastoreItem xmlns:ds="http://schemas.openxmlformats.org/officeDocument/2006/customXml" ds:itemID="{083B377F-7F7D-42F4-8895-AEB8A08AE8A8}">
  <ds:schemaRefs>
    <ds:schemaRef ds:uri="bf4d7019-1802-4e50-af1b-d3d14852690d"/>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1e548aed-8992-4c1b-872e-d8532d383d18"/>
    <ds:schemaRef ds:uri="http://www.w3.org/XML/1998/namespace"/>
  </ds:schemaRefs>
</ds:datastoreItem>
</file>

<file path=customXml/itemProps3.xml><?xml version="1.0" encoding="utf-8"?>
<ds:datastoreItem xmlns:ds="http://schemas.openxmlformats.org/officeDocument/2006/customXml" ds:itemID="{4540A47A-EC88-4230-ACD9-0C74B229CB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4d7019-1802-4e50-af1b-d3d14852690d"/>
    <ds:schemaRef ds:uri="1e548aed-8992-4c1b-872e-d8532d383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3747</Words>
  <Characters>21364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Chapman</dc:creator>
  <cp:keywords/>
  <dc:description/>
  <cp:lastModifiedBy>Sian Degnan</cp:lastModifiedBy>
  <cp:revision>11</cp:revision>
  <dcterms:created xsi:type="dcterms:W3CDTF">2025-11-18T14:31:00Z</dcterms:created>
  <dcterms:modified xsi:type="dcterms:W3CDTF">2025-11-27T10:18:00Z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0x0101002F168796BDE2854CB9C5AE820A677973</vt:lpwstr>
  </property>
  <property fmtid="{D5CDD505-2E9C-101B-9397-08002B2CF9AE}" pid="3" name="MediaServiceImageTags">
    <vt:lpwstr/>
  </property>
</Properties>
</file>